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62" w:rsidRDefault="00422D62" w:rsidP="00017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ТЕХНИЧЕСКА СПЕЦИФИКАЦИЯ </w:t>
      </w:r>
    </w:p>
    <w:p w:rsidR="00693D88" w:rsidRPr="006639AD" w:rsidRDefault="00422D62" w:rsidP="00017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(ОПИСАНИЕ НА ДЕЙСТВИЕТО)</w:t>
      </w:r>
    </w:p>
    <w:p w:rsidR="00693D88" w:rsidRPr="006639AD" w:rsidRDefault="00693D88" w:rsidP="00693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I.1. Обхват и цели</w:t>
      </w:r>
    </w:p>
    <w:p w:rsidR="00693D88" w:rsidRPr="006639AD" w:rsidRDefault="00693D88" w:rsidP="00017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Инициативата WiFi4EU е схема за подкрепа на предоставянето на безплатен </w:t>
      </w:r>
      <w:proofErr w:type="spellStart"/>
      <w:r w:rsidRPr="006639AD">
        <w:rPr>
          <w:rFonts w:ascii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достъп</w:t>
      </w:r>
      <w:r w:rsidR="00017C5D"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AD">
        <w:rPr>
          <w:rFonts w:ascii="Times New Roman" w:hAnsi="Times New Roman" w:cs="Times New Roman"/>
          <w:color w:val="000000"/>
          <w:sz w:val="24"/>
          <w:szCs w:val="24"/>
        </w:rPr>
        <w:t>на обществени места на открито или на закрито (например помещения на публичната</w:t>
      </w:r>
      <w:r w:rsidR="00017C5D"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AD">
        <w:rPr>
          <w:rFonts w:ascii="Times New Roman" w:hAnsi="Times New Roman" w:cs="Times New Roman"/>
          <w:color w:val="000000"/>
          <w:sz w:val="24"/>
          <w:szCs w:val="24"/>
        </w:rPr>
        <w:t>администрация, училища, библиотеки, здравни центрове, музеи, обществени паркове и</w:t>
      </w:r>
      <w:r w:rsidR="00017C5D"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AD">
        <w:rPr>
          <w:rFonts w:ascii="Times New Roman" w:hAnsi="Times New Roman" w:cs="Times New Roman"/>
          <w:color w:val="000000"/>
          <w:sz w:val="24"/>
          <w:szCs w:val="24"/>
        </w:rPr>
        <w:t>площади). По този начин общностите ще се сближат в условията на цифров единен пазар,</w:t>
      </w:r>
      <w:r w:rsidR="00017C5D"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потребителите ще получат достъп до обществото на </w:t>
      </w:r>
      <w:proofErr w:type="spellStart"/>
      <w:r w:rsidRPr="006639AD">
        <w:rPr>
          <w:rFonts w:ascii="Times New Roman" w:hAnsi="Times New Roman" w:cs="Times New Roman"/>
          <w:color w:val="000000"/>
          <w:sz w:val="24"/>
          <w:szCs w:val="24"/>
        </w:rPr>
        <w:t>гигабитовия</w:t>
      </w:r>
      <w:proofErr w:type="spellEnd"/>
      <w:r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интернет, ще се повиши</w:t>
      </w:r>
      <w:r w:rsidR="00017C5D"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AD">
        <w:rPr>
          <w:rFonts w:ascii="Times New Roman" w:hAnsi="Times New Roman" w:cs="Times New Roman"/>
          <w:color w:val="000000"/>
          <w:sz w:val="24"/>
          <w:szCs w:val="24"/>
        </w:rPr>
        <w:t>цифровата грамотност и ще се допълнят обществените услуги, предоставяни на тези места.</w:t>
      </w:r>
      <w:r w:rsidR="00017C5D"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639AD">
        <w:rPr>
          <w:rFonts w:ascii="Times New Roman" w:hAnsi="Times New Roman" w:cs="Times New Roman"/>
          <w:color w:val="000000"/>
          <w:sz w:val="24"/>
          <w:szCs w:val="24"/>
        </w:rPr>
        <w:t>Инсталираната мрежа не трябва да дублира съществуващо</w:t>
      </w:r>
      <w:r w:rsidR="00017C5D"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AD">
        <w:rPr>
          <w:rFonts w:ascii="Times New Roman" w:hAnsi="Times New Roman" w:cs="Times New Roman"/>
          <w:color w:val="000000"/>
          <w:sz w:val="24"/>
          <w:szCs w:val="24"/>
        </w:rPr>
        <w:t>безплатно частно или обществено предлагане на безжичен интернет с подобни</w:t>
      </w:r>
      <w:r w:rsidR="00017C5D"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AD">
        <w:rPr>
          <w:rFonts w:ascii="Times New Roman" w:hAnsi="Times New Roman" w:cs="Times New Roman"/>
          <w:color w:val="000000"/>
          <w:sz w:val="24"/>
          <w:szCs w:val="24"/>
        </w:rPr>
        <w:t>характеристики, включително качество.</w:t>
      </w:r>
    </w:p>
    <w:p w:rsidR="00017C5D" w:rsidRPr="006639AD" w:rsidRDefault="00017C5D" w:rsidP="00017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3D88" w:rsidRPr="006639AD" w:rsidRDefault="00693D88" w:rsidP="00693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I.2. Технически изисквания за мрежите по схемата WiFi4EU</w:t>
      </w:r>
    </w:p>
    <w:p w:rsidR="00017C5D" w:rsidRPr="006639AD" w:rsidRDefault="00017C5D" w:rsidP="00693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D88" w:rsidRPr="006639AD" w:rsidRDefault="00017C5D" w:rsidP="00693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Изпълнителят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инсталира следния</w:t>
      </w:r>
      <w:r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минимален брой точки за достъп в зависимост от комбинацията на точки за достъп на</w:t>
      </w:r>
      <w:r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открито и на закрито:</w:t>
      </w:r>
    </w:p>
    <w:p w:rsidR="00693D88" w:rsidRPr="006639AD" w:rsidRDefault="00693D88" w:rsidP="00693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1132" w:type="dxa"/>
        <w:tblLook w:val="04A0" w:firstRow="1" w:lastRow="0" w:firstColumn="1" w:lastColumn="0" w:noHBand="0" w:noVBand="1"/>
      </w:tblPr>
      <w:tblGrid>
        <w:gridCol w:w="675"/>
        <w:gridCol w:w="3071"/>
        <w:gridCol w:w="3071"/>
      </w:tblGrid>
      <w:tr w:rsidR="00693D88" w:rsidRPr="006639AD" w:rsidTr="00693D88">
        <w:tc>
          <w:tcPr>
            <w:tcW w:w="675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71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Минимален брой точки за достъп</w:t>
            </w:r>
          </w:p>
          <w:p w:rsidR="00693D88" w:rsidRPr="006639AD" w:rsidRDefault="00693D88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открито</w:t>
            </w:r>
          </w:p>
        </w:tc>
        <w:tc>
          <w:tcPr>
            <w:tcW w:w="3071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Минимален брой точки за достъп на</w:t>
            </w:r>
          </w:p>
          <w:p w:rsidR="00693D88" w:rsidRPr="006639AD" w:rsidRDefault="00693D88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Закрито</w:t>
            </w:r>
          </w:p>
        </w:tc>
      </w:tr>
      <w:tr w:rsidR="00693D88" w:rsidRPr="006639AD" w:rsidTr="00693D88">
        <w:tc>
          <w:tcPr>
            <w:tcW w:w="675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71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693D88" w:rsidRPr="006639AD" w:rsidTr="00693D88">
        <w:tc>
          <w:tcPr>
            <w:tcW w:w="675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93D88" w:rsidRPr="006639AD" w:rsidTr="00693D88">
        <w:tc>
          <w:tcPr>
            <w:tcW w:w="675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1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1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93D88" w:rsidRPr="006639AD" w:rsidTr="00693D88">
        <w:tc>
          <w:tcPr>
            <w:tcW w:w="675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1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93D88" w:rsidRPr="006639AD" w:rsidTr="00693D88">
        <w:tc>
          <w:tcPr>
            <w:tcW w:w="675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071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93D88" w:rsidRPr="006639AD" w:rsidTr="00693D88">
        <w:tc>
          <w:tcPr>
            <w:tcW w:w="675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71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693D88" w:rsidRPr="006639AD" w:rsidTr="00693D88">
        <w:tc>
          <w:tcPr>
            <w:tcW w:w="675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71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693D88" w:rsidRPr="006639AD" w:rsidTr="00693D88">
        <w:tc>
          <w:tcPr>
            <w:tcW w:w="675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71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693D88" w:rsidRPr="006639AD" w:rsidTr="00693D88">
        <w:tc>
          <w:tcPr>
            <w:tcW w:w="675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71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693D88" w:rsidRPr="006639AD" w:rsidRDefault="00693D88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017C5D" w:rsidRPr="006639AD" w:rsidTr="00693D88">
        <w:tc>
          <w:tcPr>
            <w:tcW w:w="675" w:type="dxa"/>
          </w:tcPr>
          <w:p w:rsidR="00017C5D" w:rsidRPr="006639AD" w:rsidRDefault="00017C5D" w:rsidP="00693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71" w:type="dxa"/>
          </w:tcPr>
          <w:p w:rsidR="00017C5D" w:rsidRPr="006639AD" w:rsidRDefault="00017C5D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017C5D" w:rsidRPr="006639AD" w:rsidRDefault="00017C5D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017C5D" w:rsidRPr="006639AD" w:rsidTr="00693D88">
        <w:tc>
          <w:tcPr>
            <w:tcW w:w="675" w:type="dxa"/>
          </w:tcPr>
          <w:p w:rsidR="00017C5D" w:rsidRPr="006639AD" w:rsidRDefault="00017C5D" w:rsidP="00693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71" w:type="dxa"/>
          </w:tcPr>
          <w:p w:rsidR="00017C5D" w:rsidRPr="006639AD" w:rsidRDefault="00017C5D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017C5D" w:rsidRPr="006639AD" w:rsidRDefault="00017C5D" w:rsidP="00693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</w:tbl>
    <w:p w:rsidR="00693D88" w:rsidRPr="006639AD" w:rsidRDefault="00693D88" w:rsidP="00693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3D88" w:rsidRPr="006639AD" w:rsidRDefault="00693D88" w:rsidP="00693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3D88" w:rsidRPr="006639AD" w:rsidRDefault="00017C5D" w:rsidP="00693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t>Изпълнителят следва да осигури във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663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всяка точка за достъп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3D88" w:rsidRPr="006639AD" w:rsidRDefault="00693D88" w:rsidP="006639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t>едновременно използване на две честоти (2,4Ghz – 5Ghz);</w:t>
      </w:r>
    </w:p>
    <w:p w:rsidR="00693D88" w:rsidRPr="006639AD" w:rsidRDefault="005C72C9" w:rsidP="006639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да позволява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цикъл на поддръжка над 5 години;</w:t>
      </w:r>
    </w:p>
    <w:p w:rsidR="00693D88" w:rsidRPr="006639AD" w:rsidRDefault="005C72C9" w:rsidP="006639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да позволява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средно време между отказите (MTBF) най-малко 5 години;</w:t>
      </w:r>
    </w:p>
    <w:p w:rsidR="00693D88" w:rsidRPr="006639AD" w:rsidRDefault="00693D88" w:rsidP="00693D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t>има специално и централизирано единно звено за управление най-малко за всички</w:t>
      </w:r>
      <w:r w:rsidR="0066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AD">
        <w:rPr>
          <w:rFonts w:ascii="Times New Roman" w:hAnsi="Times New Roman" w:cs="Times New Roman"/>
          <w:color w:val="000000"/>
          <w:sz w:val="24"/>
          <w:szCs w:val="24"/>
        </w:rPr>
        <w:t>точки за достъп на всяка WiFi4EU мрежа;</w:t>
      </w:r>
    </w:p>
    <w:p w:rsidR="00693D88" w:rsidRPr="006639AD" w:rsidRDefault="006639AD" w:rsidP="006639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поддържа IEEE 802.1x;</w:t>
      </w:r>
    </w:p>
    <w:p w:rsidR="00693D88" w:rsidRPr="006639AD" w:rsidRDefault="006639AD" w:rsidP="006639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 е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съвместима с 802.11ac </w:t>
      </w:r>
      <w:proofErr w:type="spellStart"/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Wave</w:t>
      </w:r>
      <w:proofErr w:type="spellEnd"/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I;</w:t>
      </w:r>
    </w:p>
    <w:p w:rsidR="00693D88" w:rsidRPr="006639AD" w:rsidRDefault="006639AD" w:rsidP="006639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поддържа IEEE 802.11r;</w:t>
      </w:r>
    </w:p>
    <w:p w:rsidR="00693D88" w:rsidRPr="006639AD" w:rsidRDefault="006639AD" w:rsidP="006639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поддържа IEEE 802.11k;</w:t>
      </w:r>
    </w:p>
    <w:p w:rsidR="00693D88" w:rsidRPr="006639AD" w:rsidRDefault="006639AD" w:rsidP="006639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поддържа IEEE 802.11v;</w:t>
      </w:r>
    </w:p>
    <w:p w:rsidR="00693D88" w:rsidRPr="006639AD" w:rsidRDefault="006639AD" w:rsidP="00693D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да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има капацитет за обслужване на поне 50 потребителя едновременно без влошаване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качеството на услугата;</w:t>
      </w:r>
    </w:p>
    <w:p w:rsidR="00693D88" w:rsidRPr="006639AD" w:rsidRDefault="006639AD" w:rsidP="006639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има поне 2x2 MIMO (множество входни и изходни канали);</w:t>
      </w:r>
    </w:p>
    <w:p w:rsidR="00693D88" w:rsidRDefault="00127505" w:rsidP="00693D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5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 </w:t>
      </w:r>
      <w:r w:rsidR="00693D88" w:rsidRPr="00127505">
        <w:rPr>
          <w:rFonts w:ascii="Times New Roman" w:hAnsi="Times New Roman" w:cs="Times New Roman"/>
          <w:color w:val="000000"/>
          <w:sz w:val="24"/>
          <w:szCs w:val="24"/>
        </w:rPr>
        <w:t xml:space="preserve">има съвместимост с </w:t>
      </w:r>
      <w:proofErr w:type="spellStart"/>
      <w:r w:rsidR="00693D88" w:rsidRPr="00127505">
        <w:rPr>
          <w:rFonts w:ascii="Times New Roman" w:hAnsi="Times New Roman" w:cs="Times New Roman"/>
          <w:color w:val="000000"/>
          <w:sz w:val="24"/>
          <w:szCs w:val="24"/>
        </w:rPr>
        <w:t>Hotspot</w:t>
      </w:r>
      <w:proofErr w:type="spellEnd"/>
      <w:r w:rsidR="00693D88" w:rsidRPr="00127505">
        <w:rPr>
          <w:rFonts w:ascii="Times New Roman" w:hAnsi="Times New Roman" w:cs="Times New Roman"/>
          <w:color w:val="000000"/>
          <w:sz w:val="24"/>
          <w:szCs w:val="24"/>
        </w:rPr>
        <w:t xml:space="preserve"> 2.0 (програма за сертифициране </w:t>
      </w:r>
      <w:proofErr w:type="spellStart"/>
      <w:r w:rsidR="00693D88" w:rsidRPr="00127505">
        <w:rPr>
          <w:rFonts w:ascii="Times New Roman" w:hAnsi="Times New Roman" w:cs="Times New Roman"/>
          <w:color w:val="000000"/>
          <w:sz w:val="24"/>
          <w:szCs w:val="24"/>
        </w:rPr>
        <w:t>Passpoint</w:t>
      </w:r>
      <w:proofErr w:type="spellEnd"/>
      <w:r w:rsidR="00693D88" w:rsidRPr="0012750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693D88" w:rsidRPr="00127505">
        <w:rPr>
          <w:rFonts w:ascii="Times New Roman" w:hAnsi="Times New Roman" w:cs="Times New Roman"/>
          <w:color w:val="000000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3D88" w:rsidRPr="00127505">
        <w:rPr>
          <w:rFonts w:ascii="Times New Roman" w:hAnsi="Times New Roman" w:cs="Times New Roman"/>
          <w:color w:val="000000"/>
          <w:sz w:val="24"/>
          <w:szCs w:val="24"/>
        </w:rPr>
        <w:t>Alliance</w:t>
      </w:r>
      <w:proofErr w:type="spellEnd"/>
      <w:r w:rsidR="00693D88" w:rsidRPr="0012750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27505" w:rsidRPr="00127505" w:rsidRDefault="00127505" w:rsidP="0012750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3D88" w:rsidRPr="006639AD" w:rsidRDefault="00693D88" w:rsidP="00127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I.3. Изисквания за качество на услугата</w:t>
      </w:r>
    </w:p>
    <w:p w:rsidR="00127505" w:rsidRDefault="00127505" w:rsidP="00693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Системата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позволява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скорост на изтегляне от поне 30 </w:t>
      </w:r>
      <w:proofErr w:type="spellStart"/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Mbps</w:t>
      </w:r>
      <w:proofErr w:type="spellEnd"/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3D88" w:rsidRDefault="00693D88" w:rsidP="00693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505">
        <w:rPr>
          <w:rFonts w:ascii="Times New Roman" w:hAnsi="Times New Roman" w:cs="Times New Roman"/>
          <w:color w:val="000000"/>
          <w:sz w:val="24"/>
          <w:szCs w:val="24"/>
        </w:rPr>
        <w:t xml:space="preserve">Изпълнителят </w:t>
      </w:r>
      <w:r w:rsidRPr="006639AD">
        <w:rPr>
          <w:rFonts w:ascii="Times New Roman" w:hAnsi="Times New Roman" w:cs="Times New Roman"/>
          <w:color w:val="000000"/>
          <w:sz w:val="24"/>
          <w:szCs w:val="24"/>
        </w:rPr>
        <w:t>гарантира, че скоростта на</w:t>
      </w:r>
      <w:r w:rsidR="00127505">
        <w:rPr>
          <w:rFonts w:ascii="Times New Roman" w:hAnsi="Times New Roman" w:cs="Times New Roman"/>
          <w:color w:val="000000"/>
          <w:sz w:val="24"/>
          <w:szCs w:val="24"/>
        </w:rPr>
        <w:t xml:space="preserve"> тази мрежа за пренос на данни е </w:t>
      </w:r>
      <w:r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еквивалентна на скоростта на мрежата, която </w:t>
      </w:r>
      <w:r w:rsidR="00127505">
        <w:rPr>
          <w:rFonts w:ascii="Times New Roman" w:hAnsi="Times New Roman" w:cs="Times New Roman"/>
          <w:color w:val="000000"/>
          <w:sz w:val="24"/>
          <w:szCs w:val="24"/>
        </w:rPr>
        <w:t xml:space="preserve">Община Смядово </w:t>
      </w:r>
      <w:r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използва за своите вътрешни нужди.</w:t>
      </w:r>
    </w:p>
    <w:p w:rsidR="00127505" w:rsidRPr="006639AD" w:rsidRDefault="00127505" w:rsidP="00693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3D88" w:rsidRPr="006639AD" w:rsidRDefault="00693D88" w:rsidP="00127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I.4. Задължения относно таксите, рекламата и използването на данни</w:t>
      </w:r>
    </w:p>
    <w:p w:rsidR="00693D88" w:rsidRDefault="00127505" w:rsidP="00693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Изпълнителят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гарантира, че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системата ще позволява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извършва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нето на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обработка за статистически и аналитични цели, за да 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стимулира, контролира или подобрява функционирането на мрежите. За целта всяко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съхраняване или всяка обработка на лични данни ще бъдат надлежно </w:t>
      </w:r>
      <w:proofErr w:type="spellStart"/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анонимизирани</w:t>
      </w:r>
      <w:proofErr w:type="spellEnd"/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съответствие с декларациите за поверителност за конкретните услуги.</w:t>
      </w:r>
    </w:p>
    <w:p w:rsidR="00127505" w:rsidRPr="006639AD" w:rsidRDefault="00127505" w:rsidP="00693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3D88" w:rsidRPr="006639AD" w:rsidRDefault="00693D88" w:rsidP="00127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I.5. Изисквания за конфигурирането и свързването на мрежите по WiFi4EU с функцията</w:t>
      </w:r>
      <w:r w:rsidR="00127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3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мониторинг на ЕК</w:t>
      </w:r>
    </w:p>
    <w:p w:rsidR="00693D88" w:rsidRPr="006639AD" w:rsidRDefault="00127505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Системата да позволява използването на точки за достъп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само SSID WiFi4EU и че задълженията,</w:t>
      </w:r>
      <w:r w:rsidR="00FA3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посочени в точка I.4, важат изцяло.</w:t>
      </w:r>
    </w:p>
    <w:p w:rsidR="00FA3BE6" w:rsidRDefault="00FA3BE6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Изпълнителят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гарантира, че WiFi4EU мрежата със SSID WiFi4EU е със свободен достъп 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в смисъл, че не изисква никаква информация за идентифициране (например използване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парола) за свързване. </w:t>
      </w:r>
    </w:p>
    <w:p w:rsidR="00693D88" w:rsidRPr="006639AD" w:rsidRDefault="00FA3BE6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Изпълнителят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гарантира, че след като потребителят се свърже с нея,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WiFi4EU мрежата със SSID WiFi4EU показва </w:t>
      </w:r>
      <w:proofErr w:type="spellStart"/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https</w:t>
      </w:r>
      <w:proofErr w:type="spellEnd"/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портал за достъп, преди да позволи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потребителя да се свърже с интернет.</w:t>
      </w:r>
    </w:p>
    <w:p w:rsidR="00693D88" w:rsidRPr="006639AD" w:rsidRDefault="00FA3BE6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Изпълнителят гарантира, че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свързването с интернет чрез SSID WiFi4EU няма 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зисква никаква регистрация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идентификация на портала за достъп и ще се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звършва</w:t>
      </w:r>
      <w:proofErr w:type="spellEnd"/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с едно щракване върху бутон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този портал.</w:t>
      </w:r>
    </w:p>
    <w:p w:rsidR="00693D88" w:rsidRPr="006639AD" w:rsidRDefault="00FA3BE6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Изпълнителят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гарантира, че най-малко за крайните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потребители, които се свързват със SSID WiFi4EU, изцяло важат задълженията, посочени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точки I.3, I.4 и в настоящата точка I.5.</w:t>
      </w:r>
    </w:p>
    <w:p w:rsidR="00693D88" w:rsidRPr="00B82822" w:rsidRDefault="00693D88" w:rsidP="00B8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822">
        <w:rPr>
          <w:rFonts w:ascii="Times New Roman" w:hAnsi="Times New Roman" w:cs="Times New Roman"/>
          <w:b/>
          <w:bCs/>
          <w:sz w:val="24"/>
          <w:szCs w:val="24"/>
        </w:rPr>
        <w:t>I.5.1. Първи етап</w:t>
      </w:r>
    </w:p>
    <w:p w:rsidR="00693D88" w:rsidRPr="006639AD" w:rsidRDefault="00FA3BE6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Изпълнителят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осигурява изпълнението на следните изисквания за портала за достъп за</w:t>
      </w:r>
    </w:p>
    <w:p w:rsidR="00693D88" w:rsidRPr="006639AD" w:rsidRDefault="00693D88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t>SSID WiFi4EU:</w:t>
      </w:r>
    </w:p>
    <w:p w:rsidR="00693D88" w:rsidRPr="00FA3BE6" w:rsidRDefault="00693D88" w:rsidP="00FA3BE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BE6">
        <w:rPr>
          <w:rFonts w:ascii="Times New Roman" w:hAnsi="Times New Roman" w:cs="Times New Roman"/>
          <w:color w:val="000000"/>
          <w:sz w:val="24"/>
          <w:szCs w:val="24"/>
        </w:rPr>
        <w:t xml:space="preserve">WiFi4EU мрежата със SSID WiFi4EU ще използва </w:t>
      </w:r>
      <w:proofErr w:type="spellStart"/>
      <w:r w:rsidRPr="00FA3BE6">
        <w:rPr>
          <w:rFonts w:ascii="Times New Roman" w:hAnsi="Times New Roman" w:cs="Times New Roman"/>
          <w:color w:val="000000"/>
          <w:sz w:val="24"/>
          <w:szCs w:val="24"/>
        </w:rPr>
        <w:t>https</w:t>
      </w:r>
      <w:proofErr w:type="spellEnd"/>
      <w:r w:rsidRPr="00FA3BE6">
        <w:rPr>
          <w:rFonts w:ascii="Times New Roman" w:hAnsi="Times New Roman" w:cs="Times New Roman"/>
          <w:color w:val="000000"/>
          <w:sz w:val="24"/>
          <w:szCs w:val="24"/>
        </w:rPr>
        <w:t xml:space="preserve"> портал за достъп за</w:t>
      </w:r>
      <w:r w:rsidR="00FA3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BE6">
        <w:rPr>
          <w:rFonts w:ascii="Times New Roman" w:hAnsi="Times New Roman" w:cs="Times New Roman"/>
          <w:color w:val="000000"/>
          <w:sz w:val="24"/>
          <w:szCs w:val="24"/>
        </w:rPr>
        <w:t>потребителския интерфейс.</w:t>
      </w:r>
    </w:p>
    <w:p w:rsidR="00693D88" w:rsidRPr="00FA3BE6" w:rsidRDefault="00FA3BE6" w:rsidP="00FA3BE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BE6">
        <w:rPr>
          <w:rFonts w:ascii="Times New Roman" w:hAnsi="Times New Roman" w:cs="Times New Roman"/>
          <w:color w:val="000000"/>
          <w:sz w:val="24"/>
          <w:szCs w:val="24"/>
        </w:rPr>
        <w:t xml:space="preserve">Да се осигури възможност </w:t>
      </w:r>
      <w:r w:rsidR="00693D88" w:rsidRPr="00FA3BE6">
        <w:rPr>
          <w:rFonts w:ascii="Times New Roman" w:hAnsi="Times New Roman" w:cs="Times New Roman"/>
          <w:color w:val="000000"/>
          <w:sz w:val="24"/>
          <w:szCs w:val="24"/>
        </w:rPr>
        <w:t xml:space="preserve">Порталът за достъп </w:t>
      </w:r>
      <w:r w:rsidRPr="00FA3BE6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693D88" w:rsidRPr="00FA3BE6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 период за автоматично разпознаване на свързвали се</w:t>
      </w:r>
      <w:r w:rsidRPr="00FA3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FA3BE6">
        <w:rPr>
          <w:rFonts w:ascii="Times New Roman" w:hAnsi="Times New Roman" w:cs="Times New Roman"/>
          <w:color w:val="000000"/>
          <w:sz w:val="24"/>
          <w:szCs w:val="24"/>
        </w:rPr>
        <w:t>преди потребители, така че този портал да не се показва отново при повторно</w:t>
      </w:r>
      <w:r w:rsidRPr="00FA3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FA3BE6">
        <w:rPr>
          <w:rFonts w:ascii="Times New Roman" w:hAnsi="Times New Roman" w:cs="Times New Roman"/>
          <w:color w:val="000000"/>
          <w:sz w:val="24"/>
          <w:szCs w:val="24"/>
        </w:rPr>
        <w:t>свързване. Този период ще се задава отново автоматично всеки ден в 00:00 ч. или 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FA3BE6">
        <w:rPr>
          <w:rFonts w:ascii="Times New Roman" w:hAnsi="Times New Roman" w:cs="Times New Roman"/>
          <w:color w:val="000000"/>
          <w:sz w:val="24"/>
          <w:szCs w:val="24"/>
        </w:rPr>
        <w:t>бъде определян за максимум 12 часа.</w:t>
      </w:r>
    </w:p>
    <w:p w:rsidR="00693D88" w:rsidRPr="00FA3BE6" w:rsidRDefault="00693D88" w:rsidP="00FA3BE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BE6">
        <w:rPr>
          <w:rFonts w:ascii="Times New Roman" w:hAnsi="Times New Roman" w:cs="Times New Roman"/>
          <w:color w:val="000000"/>
          <w:sz w:val="24"/>
          <w:szCs w:val="24"/>
        </w:rPr>
        <w:t xml:space="preserve">Името на домейна, свързан с </w:t>
      </w:r>
      <w:proofErr w:type="spellStart"/>
      <w:r w:rsidRPr="00FA3BE6">
        <w:rPr>
          <w:rFonts w:ascii="Times New Roman" w:hAnsi="Times New Roman" w:cs="Times New Roman"/>
          <w:color w:val="000000"/>
          <w:sz w:val="24"/>
          <w:szCs w:val="24"/>
        </w:rPr>
        <w:t>https</w:t>
      </w:r>
      <w:proofErr w:type="spellEnd"/>
      <w:r w:rsidRPr="00FA3BE6">
        <w:rPr>
          <w:rFonts w:ascii="Times New Roman" w:hAnsi="Times New Roman" w:cs="Times New Roman"/>
          <w:color w:val="000000"/>
          <w:sz w:val="24"/>
          <w:szCs w:val="24"/>
        </w:rPr>
        <w:t xml:space="preserve"> портала за достъп, </w:t>
      </w:r>
      <w:r w:rsidR="00FA3BE6" w:rsidRPr="00FA3BE6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FA3BE6">
        <w:rPr>
          <w:rFonts w:ascii="Times New Roman" w:hAnsi="Times New Roman" w:cs="Times New Roman"/>
          <w:color w:val="000000"/>
          <w:sz w:val="24"/>
          <w:szCs w:val="24"/>
        </w:rPr>
        <w:t xml:space="preserve"> бъде класическо</w:t>
      </w:r>
      <w:r w:rsidR="00FA3BE6" w:rsidRPr="00FA3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BE6">
        <w:rPr>
          <w:rFonts w:ascii="Times New Roman" w:hAnsi="Times New Roman" w:cs="Times New Roman"/>
          <w:color w:val="000000"/>
          <w:sz w:val="24"/>
          <w:szCs w:val="24"/>
        </w:rPr>
        <w:t>(неинтернационализирано име на домейн (IDN), състоящо се от букви — от а до я,</w:t>
      </w:r>
      <w:r w:rsidR="00FA3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BE6">
        <w:rPr>
          <w:rFonts w:ascii="Times New Roman" w:hAnsi="Times New Roman" w:cs="Times New Roman"/>
          <w:color w:val="000000"/>
          <w:sz w:val="24"/>
          <w:szCs w:val="24"/>
        </w:rPr>
        <w:t>цифри — от 0 до 9, тире (-).</w:t>
      </w:r>
    </w:p>
    <w:p w:rsidR="00693D88" w:rsidRPr="00FA3BE6" w:rsidRDefault="00FA3BE6" w:rsidP="00FA3BE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BE6">
        <w:rPr>
          <w:rFonts w:ascii="Times New Roman" w:hAnsi="Times New Roman" w:cs="Times New Roman"/>
          <w:color w:val="000000"/>
          <w:sz w:val="24"/>
          <w:szCs w:val="24"/>
        </w:rPr>
        <w:t>Да се осигури възможност за в</w:t>
      </w:r>
      <w:r w:rsidR="00693D88" w:rsidRPr="00FA3BE6">
        <w:rPr>
          <w:rFonts w:ascii="Times New Roman" w:hAnsi="Times New Roman" w:cs="Times New Roman"/>
          <w:color w:val="000000"/>
          <w:sz w:val="24"/>
          <w:szCs w:val="24"/>
        </w:rPr>
        <w:t>изуална идентичност: порталът за достъп ще включва визуалната идентичност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FA3BE6">
        <w:rPr>
          <w:rFonts w:ascii="Times New Roman" w:hAnsi="Times New Roman" w:cs="Times New Roman"/>
          <w:color w:val="000000"/>
          <w:sz w:val="24"/>
          <w:szCs w:val="24"/>
        </w:rPr>
        <w:t>WiFi4EU.</w:t>
      </w:r>
    </w:p>
    <w:p w:rsidR="00693D88" w:rsidRPr="00FA3BE6" w:rsidRDefault="00FA3BE6" w:rsidP="00FA3BE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BE6">
        <w:rPr>
          <w:rFonts w:ascii="Times New Roman" w:hAnsi="Times New Roman" w:cs="Times New Roman"/>
          <w:color w:val="000000"/>
          <w:sz w:val="24"/>
          <w:szCs w:val="24"/>
        </w:rPr>
        <w:t>Да се осигури възможност в</w:t>
      </w:r>
      <w:r w:rsidR="00693D88" w:rsidRPr="00FA3BE6">
        <w:rPr>
          <w:rFonts w:ascii="Times New Roman" w:hAnsi="Times New Roman" w:cs="Times New Roman"/>
          <w:color w:val="000000"/>
          <w:sz w:val="24"/>
          <w:szCs w:val="24"/>
        </w:rPr>
        <w:t xml:space="preserve"> портала за достъп </w:t>
      </w:r>
      <w:r w:rsidRPr="00FA3BE6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693D88" w:rsidRPr="00FA3BE6">
        <w:rPr>
          <w:rFonts w:ascii="Times New Roman" w:hAnsi="Times New Roman" w:cs="Times New Roman"/>
          <w:color w:val="000000"/>
          <w:sz w:val="24"/>
          <w:szCs w:val="24"/>
        </w:rPr>
        <w:t xml:space="preserve"> бъде интегриран проследяващ фрагмент, за да може агенцията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FA3BE6">
        <w:rPr>
          <w:rFonts w:ascii="Times New Roman" w:hAnsi="Times New Roman" w:cs="Times New Roman"/>
          <w:color w:val="000000"/>
          <w:sz w:val="24"/>
          <w:szCs w:val="24"/>
        </w:rPr>
        <w:t>дистанционно да следи функционирането на WiFi4EU мрежата.</w:t>
      </w:r>
    </w:p>
    <w:p w:rsidR="00FA3BE6" w:rsidRDefault="00693D88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Насоките за инсталиране на фрагмента са достъпни чрез следната връзка:</w:t>
      </w:r>
      <w:r w:rsidR="00FA3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FA3BE6" w:rsidRPr="00DF6439">
          <w:rPr>
            <w:rStyle w:val="a5"/>
            <w:rFonts w:ascii="Times New Roman" w:hAnsi="Times New Roman" w:cs="Times New Roman"/>
            <w:sz w:val="24"/>
            <w:szCs w:val="24"/>
          </w:rPr>
          <w:t>https://ec.europa.eu/inea/en/connecting-europe-facility/cef-telecom/wifi4eu</w:t>
        </w:r>
      </w:hyperlink>
      <w:r w:rsidRPr="006639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3D88" w:rsidRPr="006639AD" w:rsidRDefault="00693D88" w:rsidP="00FA3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Чрез</w:t>
      </w:r>
      <w:r w:rsidR="00FA3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AD">
        <w:rPr>
          <w:rFonts w:ascii="Times New Roman" w:hAnsi="Times New Roman" w:cs="Times New Roman"/>
          <w:color w:val="000000"/>
          <w:sz w:val="24"/>
          <w:szCs w:val="24"/>
        </w:rPr>
        <w:t>проследяващия фрагмент няма да бъдат събирани лични данни. Той ще служи за</w:t>
      </w:r>
      <w:r w:rsidR="00FA3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AD">
        <w:rPr>
          <w:rFonts w:ascii="Times New Roman" w:hAnsi="Times New Roman" w:cs="Times New Roman"/>
          <w:color w:val="000000"/>
          <w:sz w:val="24"/>
          <w:szCs w:val="24"/>
        </w:rPr>
        <w:t>преброяване на потребителите, свързали се с WiFi4EU мрежата, за зареждане на</w:t>
      </w:r>
      <w:r w:rsidR="00FA3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AD">
        <w:rPr>
          <w:rFonts w:ascii="Times New Roman" w:hAnsi="Times New Roman" w:cs="Times New Roman"/>
          <w:color w:val="000000"/>
          <w:sz w:val="24"/>
          <w:szCs w:val="24"/>
        </w:rPr>
        <w:t>визуалната идентичност на WiFi4EU и за проверка дали тя е показана правилно.</w:t>
      </w:r>
    </w:p>
    <w:p w:rsidR="00693D88" w:rsidRPr="00FA3BE6" w:rsidRDefault="00FA3BE6" w:rsidP="00FA3BE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BE6">
        <w:rPr>
          <w:rFonts w:ascii="Times New Roman" w:hAnsi="Times New Roman" w:cs="Times New Roman"/>
          <w:color w:val="000000"/>
          <w:sz w:val="24"/>
          <w:szCs w:val="24"/>
        </w:rPr>
        <w:t xml:space="preserve">Да се осигури възможност </w:t>
      </w:r>
      <w:r w:rsidR="00693D88" w:rsidRPr="00FA3BE6">
        <w:rPr>
          <w:rFonts w:ascii="Times New Roman" w:hAnsi="Times New Roman" w:cs="Times New Roman"/>
          <w:color w:val="000000"/>
          <w:sz w:val="24"/>
          <w:szCs w:val="24"/>
        </w:rPr>
        <w:t>Порталът за достъп да включва декларация за отказ от отговорност, с която на</w:t>
      </w:r>
      <w:r w:rsidRPr="00FA3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FA3BE6">
        <w:rPr>
          <w:rFonts w:ascii="Times New Roman" w:hAnsi="Times New Roman" w:cs="Times New Roman"/>
          <w:color w:val="000000"/>
          <w:sz w:val="24"/>
          <w:szCs w:val="24"/>
        </w:rPr>
        <w:t>потребителите ясно се дава да разберат, че WiFi4EU е публична, отворена мрежа. В</w:t>
      </w:r>
      <w:r w:rsidRPr="00FA3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FA3BE6">
        <w:rPr>
          <w:rFonts w:ascii="Times New Roman" w:hAnsi="Times New Roman" w:cs="Times New Roman"/>
          <w:color w:val="000000"/>
          <w:sz w:val="24"/>
          <w:szCs w:val="24"/>
        </w:rPr>
        <w:t>тази декларация трябва да бъдат включени и превантивните препоръки, които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FA3BE6">
        <w:rPr>
          <w:rFonts w:ascii="Times New Roman" w:hAnsi="Times New Roman" w:cs="Times New Roman"/>
          <w:color w:val="000000"/>
          <w:sz w:val="24"/>
          <w:szCs w:val="24"/>
        </w:rPr>
        <w:t>обикновено се предоставят при достъп до интернет чрез подобни мрежи.</w:t>
      </w:r>
    </w:p>
    <w:p w:rsidR="00FA3BE6" w:rsidRDefault="00FA3BE6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D88" w:rsidRPr="00B82822" w:rsidRDefault="00693D88" w:rsidP="00B8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822">
        <w:rPr>
          <w:rFonts w:ascii="Times New Roman" w:hAnsi="Times New Roman" w:cs="Times New Roman"/>
          <w:b/>
          <w:bCs/>
          <w:sz w:val="24"/>
          <w:szCs w:val="24"/>
        </w:rPr>
        <w:t>I.5.2. Втори етап</w:t>
      </w:r>
    </w:p>
    <w:p w:rsidR="00693D88" w:rsidRPr="006639AD" w:rsidRDefault="00B82822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822">
        <w:rPr>
          <w:rFonts w:ascii="Times New Roman" w:hAnsi="Times New Roman" w:cs="Times New Roman"/>
          <w:color w:val="000000"/>
          <w:sz w:val="24"/>
          <w:szCs w:val="24"/>
        </w:rPr>
        <w:t xml:space="preserve">Да се осигури възможност за </w:t>
      </w:r>
      <w:proofErr w:type="spellStart"/>
      <w:r w:rsidRPr="00B82822">
        <w:rPr>
          <w:rFonts w:ascii="Times New Roman" w:hAnsi="Times New Roman" w:cs="Times New Roman"/>
          <w:color w:val="000000"/>
          <w:sz w:val="24"/>
          <w:szCs w:val="24"/>
        </w:rPr>
        <w:t>преконфигуриране</w:t>
      </w:r>
      <w:proofErr w:type="spellEnd"/>
      <w:r w:rsidRPr="00B82822">
        <w:rPr>
          <w:rFonts w:ascii="Times New Roman" w:hAnsi="Times New Roman" w:cs="Times New Roman"/>
          <w:color w:val="000000"/>
          <w:sz w:val="24"/>
          <w:szCs w:val="24"/>
        </w:rPr>
        <w:t xml:space="preserve"> на мрежите си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WiFi4EU,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за преминаване към федерирана структура.</w:t>
      </w:r>
    </w:p>
    <w:p w:rsidR="00693D88" w:rsidRPr="006639AD" w:rsidRDefault="00693D88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Това </w:t>
      </w:r>
      <w:proofErr w:type="spellStart"/>
      <w:r w:rsidRPr="006639AD">
        <w:rPr>
          <w:rFonts w:ascii="Times New Roman" w:hAnsi="Times New Roman" w:cs="Times New Roman"/>
          <w:color w:val="000000"/>
          <w:sz w:val="24"/>
          <w:szCs w:val="24"/>
        </w:rPr>
        <w:t>преконфигуриране</w:t>
      </w:r>
      <w:proofErr w:type="spellEnd"/>
      <w:r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ще включва запазване на отворен</w:t>
      </w:r>
      <w:r w:rsidRPr="00B828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82822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B82822">
        <w:rPr>
          <w:rFonts w:ascii="Times New Roman" w:hAnsi="Times New Roman" w:cs="Times New Roman"/>
          <w:sz w:val="24"/>
          <w:szCs w:val="24"/>
        </w:rPr>
        <w:t xml:space="preserve"> </w:t>
      </w:r>
      <w:r w:rsidRPr="006639AD">
        <w:rPr>
          <w:rFonts w:ascii="Times New Roman" w:hAnsi="Times New Roman" w:cs="Times New Roman"/>
          <w:color w:val="000000"/>
          <w:sz w:val="24"/>
          <w:szCs w:val="24"/>
        </w:rPr>
        <w:t>SSID WiFi4EU чрез портала</w:t>
      </w:r>
      <w:r w:rsidR="00B82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AD">
        <w:rPr>
          <w:rFonts w:ascii="Times New Roman" w:hAnsi="Times New Roman" w:cs="Times New Roman"/>
          <w:color w:val="000000"/>
          <w:sz w:val="24"/>
          <w:szCs w:val="24"/>
        </w:rPr>
        <w:t>за достъп, добавяне на допълнителен SSID WiFi4EU за защитени по подходящ начин</w:t>
      </w:r>
      <w:r w:rsidR="00B82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AD">
        <w:rPr>
          <w:rFonts w:ascii="Times New Roman" w:hAnsi="Times New Roman" w:cs="Times New Roman"/>
          <w:color w:val="000000"/>
          <w:sz w:val="24"/>
          <w:szCs w:val="24"/>
        </w:rPr>
        <w:t>връзки (като се замени съществуващата местна защитена система с общата или просто като</w:t>
      </w:r>
      <w:r w:rsidR="00B82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AD">
        <w:rPr>
          <w:rFonts w:ascii="Times New Roman" w:hAnsi="Times New Roman" w:cs="Times New Roman"/>
          <w:color w:val="000000"/>
          <w:sz w:val="24"/>
          <w:szCs w:val="24"/>
        </w:rPr>
        <w:t>се добави общата като трети SSID) и даване на гаранции, че функцията може да</w:t>
      </w:r>
      <w:r w:rsidR="00B82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39AD">
        <w:rPr>
          <w:rFonts w:ascii="Times New Roman" w:hAnsi="Times New Roman" w:cs="Times New Roman"/>
          <w:color w:val="000000"/>
          <w:sz w:val="24"/>
          <w:szCs w:val="24"/>
        </w:rPr>
        <w:t>контролира WiFi4EU мрежите на равнище точки за достъп.</w:t>
      </w:r>
    </w:p>
    <w:p w:rsidR="00693D88" w:rsidRPr="006639AD" w:rsidRDefault="00B82822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 се осигури възможност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Регистрирането и идентифицирането на потребителите за отворения SSID WiFi4EU и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местния SSID за защитени по подходящ начин връзки, когато има такъв, както и даването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на разрешение и преброяването на потребителите за всички SSID е отговорност на всеки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>бенефициер</w:t>
      </w:r>
      <w:proofErr w:type="spellEnd"/>
      <w:r w:rsidR="00693D88"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в съответствие с правото на ЕС и националното право.</w:t>
      </w:r>
    </w:p>
    <w:p w:rsidR="00B82822" w:rsidRDefault="00B82822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D88" w:rsidRPr="006639AD" w:rsidRDefault="00693D88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Съкращения</w:t>
      </w:r>
    </w:p>
    <w:p w:rsidR="00693D88" w:rsidRPr="006639AD" w:rsidRDefault="00693D88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39AD">
        <w:rPr>
          <w:rFonts w:ascii="Times New Roman" w:hAnsi="Times New Roman" w:cs="Times New Roman"/>
          <w:color w:val="000000"/>
          <w:sz w:val="24"/>
          <w:szCs w:val="24"/>
        </w:rPr>
        <w:t>APs</w:t>
      </w:r>
      <w:proofErr w:type="spellEnd"/>
      <w:r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Точки за достъп до безжичен интернет</w:t>
      </w:r>
    </w:p>
    <w:p w:rsidR="00693D88" w:rsidRPr="006639AD" w:rsidRDefault="00693D88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t>IEEE Институт на електроинженерите и инженерите по</w:t>
      </w:r>
    </w:p>
    <w:p w:rsidR="00693D88" w:rsidRPr="006639AD" w:rsidRDefault="00693D88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t>електроника</w:t>
      </w:r>
    </w:p>
    <w:p w:rsidR="00693D88" w:rsidRPr="006639AD" w:rsidRDefault="00693D88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t>LTE Развитие в дългосрочен план</w:t>
      </w:r>
    </w:p>
    <w:p w:rsidR="00693D88" w:rsidRPr="006639AD" w:rsidRDefault="00693D88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t>MAC Контрол на достъпа до медийното съдържание</w:t>
      </w:r>
    </w:p>
    <w:p w:rsidR="00693D88" w:rsidRPr="006639AD" w:rsidRDefault="00693D88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t>MIMO Множество входни и изходни канали</w:t>
      </w:r>
    </w:p>
    <w:p w:rsidR="00693D88" w:rsidRPr="006639AD" w:rsidRDefault="00693D88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t>RADIUS Услуга за осъществяване на връзка чрез</w:t>
      </w:r>
    </w:p>
    <w:p w:rsidR="00693D88" w:rsidRPr="006639AD" w:rsidRDefault="00693D88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дистанционна </w:t>
      </w:r>
      <w:proofErr w:type="spellStart"/>
      <w:r w:rsidRPr="006639AD">
        <w:rPr>
          <w:rFonts w:ascii="Times New Roman" w:hAnsi="Times New Roman" w:cs="Times New Roman"/>
          <w:color w:val="000000"/>
          <w:sz w:val="24"/>
          <w:szCs w:val="24"/>
        </w:rPr>
        <w:t>автентификация</w:t>
      </w:r>
      <w:proofErr w:type="spellEnd"/>
    </w:p>
    <w:p w:rsidR="00693D88" w:rsidRPr="006639AD" w:rsidRDefault="00693D88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39AD">
        <w:rPr>
          <w:rFonts w:ascii="Times New Roman" w:hAnsi="Times New Roman" w:cs="Times New Roman"/>
          <w:color w:val="000000"/>
          <w:sz w:val="24"/>
          <w:szCs w:val="24"/>
        </w:rPr>
        <w:t>SSIDs</w:t>
      </w:r>
      <w:proofErr w:type="spellEnd"/>
      <w:r w:rsidRPr="006639AD">
        <w:rPr>
          <w:rFonts w:ascii="Times New Roman" w:hAnsi="Times New Roman" w:cs="Times New Roman"/>
          <w:color w:val="000000"/>
          <w:sz w:val="24"/>
          <w:szCs w:val="24"/>
        </w:rPr>
        <w:t xml:space="preserve"> Идентификатори за обслужване</w:t>
      </w:r>
    </w:p>
    <w:p w:rsidR="00B82822" w:rsidRDefault="00B82822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822" w:rsidRDefault="00B82822" w:rsidP="00FA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B82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522"/>
    <w:multiLevelType w:val="hybridMultilevel"/>
    <w:tmpl w:val="A26A25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1060"/>
    <w:multiLevelType w:val="hybridMultilevel"/>
    <w:tmpl w:val="3BAE08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24AF1"/>
    <w:multiLevelType w:val="hybridMultilevel"/>
    <w:tmpl w:val="198441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28"/>
    <w:rsid w:val="00017C5D"/>
    <w:rsid w:val="00127505"/>
    <w:rsid w:val="00193AE9"/>
    <w:rsid w:val="00422D62"/>
    <w:rsid w:val="005C72C9"/>
    <w:rsid w:val="006639AD"/>
    <w:rsid w:val="00693D88"/>
    <w:rsid w:val="008956FC"/>
    <w:rsid w:val="0093776D"/>
    <w:rsid w:val="00A97428"/>
    <w:rsid w:val="00AF59D5"/>
    <w:rsid w:val="00B06D18"/>
    <w:rsid w:val="00B82822"/>
    <w:rsid w:val="00C834A7"/>
    <w:rsid w:val="00F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9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3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9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3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ea/en/connecting-europe-facility/cef-telecom/wifi4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Marinova</cp:lastModifiedBy>
  <cp:revision>5</cp:revision>
  <dcterms:created xsi:type="dcterms:W3CDTF">2019-03-27T08:54:00Z</dcterms:created>
  <dcterms:modified xsi:type="dcterms:W3CDTF">2019-07-12T13:42:00Z</dcterms:modified>
</cp:coreProperties>
</file>