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B9" w:rsidRPr="008015B9" w:rsidRDefault="008015B9" w:rsidP="008015B9">
      <w:pPr>
        <w:widowControl w:val="0"/>
        <w:tabs>
          <w:tab w:val="left" w:pos="-6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ПРОЕКТ!</w:t>
      </w:r>
    </w:p>
    <w:p w:rsidR="008015B9" w:rsidRPr="008015B9" w:rsidRDefault="008015B9" w:rsidP="008015B9">
      <w:pPr>
        <w:spacing w:before="240" w:after="60" w:line="240" w:lineRule="auto"/>
        <w:jc w:val="center"/>
        <w:outlineLvl w:val="1"/>
        <w:rPr>
          <w:rFonts w:ascii="Times New Roman" w:eastAsia="Batang" w:hAnsi="Times New Roman" w:cs="Times New Roman"/>
          <w:sz w:val="36"/>
          <w:szCs w:val="36"/>
        </w:rPr>
      </w:pPr>
      <w:r w:rsidRPr="008015B9">
        <w:rPr>
          <w:rFonts w:ascii="Times New Roman" w:eastAsia="Batang" w:hAnsi="Times New Roman" w:cs="Times New Roman"/>
          <w:b/>
          <w:sz w:val="36"/>
          <w:szCs w:val="36"/>
        </w:rPr>
        <w:t>Д О Г О В О Р</w:t>
      </w:r>
    </w:p>
    <w:p w:rsidR="008015B9" w:rsidRPr="008015B9" w:rsidRDefault="008015B9" w:rsidP="008015B9">
      <w:pPr>
        <w:widowControl w:val="0"/>
        <w:adjustRightInd w:val="0"/>
        <w:spacing w:before="360" w:after="36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за възлагане на обществена поръчка с предмет: </w:t>
      </w:r>
      <w:r w:rsidR="000062AB" w:rsidRPr="000062AB">
        <w:rPr>
          <w:rFonts w:ascii="Times New Roman" w:eastAsia="Batang" w:hAnsi="Times New Roman" w:cs="Times New Roman"/>
          <w:b/>
          <w:sz w:val="24"/>
          <w:szCs w:val="24"/>
        </w:rPr>
        <w:t>„Рехабилитация на част от уличната мрежа на гр. Смядово - ул.“Петър Берон”, ул. „Драгоман”, ул. „Васил Левски”</w:t>
      </w:r>
    </w:p>
    <w:p w:rsidR="008015B9" w:rsidRPr="008015B9" w:rsidRDefault="008015B9" w:rsidP="008015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Днес, ...................... 2016 г. в гр. </w:t>
      </w:r>
      <w:r w:rsidR="000062AB">
        <w:rPr>
          <w:rFonts w:ascii="Times New Roman" w:eastAsia="Batang" w:hAnsi="Times New Roman" w:cs="Times New Roman"/>
          <w:sz w:val="24"/>
          <w:szCs w:val="24"/>
        </w:rPr>
        <w:t>Смядово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, на основание Закона за обществените поръчки и Решение №................................ 2016 г. за класиране на участниците и определяне на изпълнител на обществена поръчка с предмет: </w:t>
      </w:r>
      <w:r w:rsidR="000062AB" w:rsidRPr="000062AB">
        <w:rPr>
          <w:rFonts w:ascii="Times New Roman" w:eastAsia="Batang" w:hAnsi="Times New Roman" w:cs="Times New Roman"/>
          <w:b/>
          <w:sz w:val="24"/>
          <w:szCs w:val="24"/>
        </w:rPr>
        <w:t>„Рехабилитация на част от уличната мрежа на гр. Смядово - ул.“Петър Берон”, ул. „Драгоман”, ул. „Васил Левски”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се сключи настоящия договор между:</w:t>
      </w:r>
    </w:p>
    <w:p w:rsidR="008015B9" w:rsidRPr="008015B9" w:rsidRDefault="008015B9" w:rsidP="008015B9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1. </w:t>
      </w:r>
      <w:r w:rsidR="000062AB" w:rsidRPr="0008740B">
        <w:rPr>
          <w:rFonts w:ascii="Times New Roman" w:eastAsia="Batang" w:hAnsi="Times New Roman" w:cs="Times New Roman"/>
          <w:b/>
          <w:bCs/>
          <w:sz w:val="24"/>
          <w:szCs w:val="24"/>
          <w:lang w:val="ru-RU"/>
        </w:rPr>
        <w:t>ОБЩИНА СМЯДОВО</w:t>
      </w:r>
      <w:r w:rsidR="000062AB" w:rsidRPr="0008740B">
        <w:rPr>
          <w:rFonts w:ascii="Times New Roman" w:eastAsia="Batang" w:hAnsi="Times New Roman" w:cs="Times New Roman"/>
          <w:b/>
          <w:sz w:val="24"/>
          <w:szCs w:val="24"/>
          <w:lang w:val="ru-RU"/>
        </w:rPr>
        <w:t xml:space="preserve">, </w:t>
      </w:r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БУЛСТАТ 000931657, </w:t>
      </w:r>
      <w:proofErr w:type="spellStart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със</w:t>
      </w:r>
      <w:proofErr w:type="spell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седалище: </w:t>
      </w:r>
      <w:proofErr w:type="spellStart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гр</w:t>
      </w:r>
      <w:proofErr w:type="gramStart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.С</w:t>
      </w:r>
      <w:proofErr w:type="gram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мядово</w:t>
      </w:r>
      <w:proofErr w:type="spell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, ул. “</w:t>
      </w:r>
      <w:proofErr w:type="spellStart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Княз</w:t>
      </w:r>
      <w:proofErr w:type="spell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Борис І” №2, </w:t>
      </w:r>
      <w:proofErr w:type="spellStart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представлявана</w:t>
      </w:r>
      <w:proofErr w:type="spell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от </w:t>
      </w:r>
      <w:r w:rsidR="000062AB" w:rsidRPr="0008740B">
        <w:rPr>
          <w:rFonts w:ascii="Times New Roman" w:eastAsia="Batang" w:hAnsi="Times New Roman" w:cs="Times New Roman"/>
          <w:bCs/>
          <w:sz w:val="24"/>
          <w:szCs w:val="24"/>
          <w:lang w:val="ru-RU"/>
        </w:rPr>
        <w:t xml:space="preserve">Иванка Петрова </w:t>
      </w:r>
      <w:proofErr w:type="spellStart"/>
      <w:r w:rsidR="000062AB" w:rsidRPr="0008740B">
        <w:rPr>
          <w:rFonts w:ascii="Times New Roman" w:eastAsia="Batang" w:hAnsi="Times New Roman" w:cs="Times New Roman"/>
          <w:bCs/>
          <w:sz w:val="24"/>
          <w:szCs w:val="24"/>
          <w:lang w:val="ru-RU"/>
        </w:rPr>
        <w:t>Николова</w:t>
      </w:r>
      <w:proofErr w:type="spell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Кмет</w:t>
      </w:r>
      <w:proofErr w:type="spell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на Община </w:t>
      </w:r>
      <w:proofErr w:type="spellStart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>Смядово</w:t>
      </w:r>
      <w:proofErr w:type="spellEnd"/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и </w:t>
      </w:r>
      <w:r w:rsidR="00D6238E">
        <w:rPr>
          <w:rFonts w:ascii="Times New Roman" w:eastAsia="Batang" w:hAnsi="Times New Roman" w:cs="Times New Roman"/>
          <w:sz w:val="24"/>
          <w:szCs w:val="24"/>
        </w:rPr>
        <w:t>Радко Чернаков</w:t>
      </w:r>
      <w:r w:rsidR="000062AB" w:rsidRPr="0008740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– </w:t>
      </w:r>
      <w:r w:rsidR="00D6238E">
        <w:rPr>
          <w:rFonts w:ascii="Times New Roman" w:eastAsia="Batang" w:hAnsi="Times New Roman" w:cs="Times New Roman"/>
          <w:sz w:val="24"/>
          <w:szCs w:val="24"/>
        </w:rPr>
        <w:t>Гл. счетоводител</w:t>
      </w:r>
      <w:r w:rsidR="000062AB">
        <w:rPr>
          <w:rFonts w:ascii="Times New Roman" w:eastAsia="Batang" w:hAnsi="Times New Roman" w:cs="Times New Roman"/>
          <w:sz w:val="24"/>
          <w:szCs w:val="24"/>
        </w:rPr>
        <w:t>,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от една страна като ВЪЗЛОЖИТЕЛ</w:t>
      </w: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>и</w:t>
      </w: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2. ..............................................................................., вписано в търговския регистър към Агенцията по вписванията с ЕИК …..............................., със седалище и адрес на управление: ..............................................................................................................................., представлявано от ………………………….................., наричан за краткост 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“ИЗПЪЛНИТЕЛ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” – от друга страна, в който Страните се споразумяха за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следното:</w:t>
      </w:r>
    </w:p>
    <w:p w:rsidR="008015B9" w:rsidRPr="008015B9" w:rsidRDefault="008015B9" w:rsidP="008015B9">
      <w:pPr>
        <w:tabs>
          <w:tab w:val="center" w:leader="dot" w:pos="2079"/>
          <w:tab w:val="center" w:pos="2636"/>
          <w:tab w:val="left" w:pos="302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0" w:name="bookmark1"/>
      <w:r w:rsidRPr="008015B9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І. ПРЕДМЕТ НА ДОГОВОРА</w:t>
      </w:r>
      <w:bookmarkEnd w:id="0"/>
    </w:p>
    <w:p w:rsidR="008015B9" w:rsidRPr="008015B9" w:rsidRDefault="008015B9" w:rsidP="008015B9">
      <w:pPr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Чл.1. Възложителят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възлага, а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Изпълнителят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 да извършва дейността: </w:t>
      </w:r>
      <w:r w:rsidR="000062AB" w:rsidRPr="000062A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„Рехабилитация на част от уличната мрежа на гр. Смядово - ул.“Петър Берон”, ул. „Драгоман”, ул. „Васил Левски”</w:t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представена оферта неразделна част от този договор.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Чл.2. </w:t>
      </w:r>
      <w:r w:rsidRPr="008015B9">
        <w:rPr>
          <w:rFonts w:ascii="Times New Roman" w:eastAsia="Batang" w:hAnsi="Times New Roman" w:cs="Times New Roman"/>
          <w:b/>
          <w:sz w:val="24"/>
          <w:szCs w:val="24"/>
        </w:rPr>
        <w:t>Изпълнителят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упражнява дейността, предмет на договора, в съответствие със законовите разпоредби в Република България, техническите, технологичните правила и нормативи приложими към строителството и изискванията на документацията за участие.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1" w:name="bookmark2"/>
      <w:r w:rsidRPr="008015B9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ІІ. ЦЕНА, ЗАПЛАЩАНЕ</w:t>
      </w:r>
      <w:bookmarkEnd w:id="1"/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Чл.3.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(1) Дейностите, предмет на настоящия договор, се заплащат по цени, оферирани от </w:t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Изпълнителя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приети от </w:t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Възложителя.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Утвърдените единични цени остават постоянни за времетраенето на договора.</w:t>
      </w:r>
    </w:p>
    <w:p w:rsidR="008015B9" w:rsidRPr="008015B9" w:rsidRDefault="008015B9" w:rsidP="008015B9">
      <w:pPr>
        <w:tabs>
          <w:tab w:val="right" w:pos="8789"/>
        </w:tabs>
        <w:suppressAutoHyphens/>
        <w:spacing w:after="0" w:line="240" w:lineRule="auto"/>
        <w:ind w:firstLine="720"/>
        <w:jc w:val="both"/>
        <w:rPr>
          <w:rFonts w:ascii="Times New Roman" w:eastAsia="Batang" w:hAnsi="Times New Roman" w:cs="Times New Roman"/>
          <w:spacing w:val="-2"/>
          <w:sz w:val="24"/>
          <w:szCs w:val="24"/>
        </w:rPr>
      </w:pPr>
      <w:r w:rsidRPr="008015B9">
        <w:rPr>
          <w:rFonts w:ascii="Times New Roman" w:eastAsia="Batang" w:hAnsi="Times New Roman" w:cs="Times New Roman"/>
          <w:spacing w:val="-2"/>
          <w:sz w:val="24"/>
          <w:szCs w:val="24"/>
        </w:rPr>
        <w:t xml:space="preserve">(2) </w:t>
      </w:r>
      <w:r w:rsidRPr="008015B9">
        <w:rPr>
          <w:rFonts w:ascii="Times New Roman" w:eastAsia="Batang" w:hAnsi="Times New Roman" w:cs="Times New Roman"/>
          <w:spacing w:val="-2"/>
          <w:sz w:val="24"/>
          <w:szCs w:val="24"/>
          <w:lang w:eastAsia="bg-BG"/>
        </w:rPr>
        <w:t>Показателите, формиращи единичните цени на видовете дейности са, както следва:</w:t>
      </w:r>
    </w:p>
    <w:tbl>
      <w:tblPr>
        <w:tblW w:w="6765" w:type="dxa"/>
        <w:tblInd w:w="720" w:type="dxa"/>
        <w:tblLayout w:type="fixed"/>
        <w:tblLook w:val="01E0" w:firstRow="1" w:lastRow="1" w:firstColumn="1" w:lastColumn="1" w:noHBand="0" w:noVBand="0"/>
      </w:tblPr>
      <w:tblGrid>
        <w:gridCol w:w="567"/>
        <w:gridCol w:w="4818"/>
        <w:gridCol w:w="1380"/>
      </w:tblGrid>
      <w:tr w:rsidR="008015B9" w:rsidRPr="008015B9" w:rsidTr="00E8032D">
        <w:tc>
          <w:tcPr>
            <w:tcW w:w="567" w:type="dxa"/>
            <w:vAlign w:val="center"/>
          </w:tcPr>
          <w:p w:rsidR="008015B9" w:rsidRPr="008015B9" w:rsidRDefault="008015B9" w:rsidP="008015B9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</w:p>
        </w:tc>
        <w:tc>
          <w:tcPr>
            <w:tcW w:w="4820" w:type="dxa"/>
            <w:vAlign w:val="center"/>
            <w:hideMark/>
          </w:tcPr>
          <w:p w:rsidR="008015B9" w:rsidRPr="008015B9" w:rsidRDefault="008015B9" w:rsidP="008015B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4"/>
                <w:lang w:eastAsia="bg-BG"/>
              </w:rPr>
              <w:t>Часова ставка:</w:t>
            </w:r>
          </w:p>
        </w:tc>
        <w:tc>
          <w:tcPr>
            <w:tcW w:w="1381" w:type="dxa"/>
            <w:vAlign w:val="bottom"/>
            <w:hideMark/>
          </w:tcPr>
          <w:p w:rsidR="008015B9" w:rsidRPr="008015B9" w:rsidRDefault="008015B9" w:rsidP="008015B9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0"/>
              </w:rPr>
              <w:t>лв./ч.</w:t>
            </w:r>
          </w:p>
        </w:tc>
      </w:tr>
      <w:tr w:rsidR="008015B9" w:rsidRPr="008015B9" w:rsidTr="00E8032D">
        <w:tc>
          <w:tcPr>
            <w:tcW w:w="567" w:type="dxa"/>
            <w:vAlign w:val="center"/>
          </w:tcPr>
          <w:p w:rsidR="008015B9" w:rsidRPr="008015B9" w:rsidRDefault="008015B9" w:rsidP="008015B9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</w:p>
        </w:tc>
        <w:tc>
          <w:tcPr>
            <w:tcW w:w="4820" w:type="dxa"/>
            <w:vAlign w:val="center"/>
            <w:hideMark/>
          </w:tcPr>
          <w:p w:rsidR="008015B9" w:rsidRPr="008015B9" w:rsidRDefault="008015B9" w:rsidP="008015B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proofErr w:type="spellStart"/>
            <w:r w:rsidRPr="008015B9">
              <w:rPr>
                <w:rFonts w:ascii="Times New Roman" w:eastAsia="Batang" w:hAnsi="Times New Roman" w:cs="Times New Roman"/>
                <w:sz w:val="24"/>
                <w:szCs w:val="24"/>
                <w:lang w:eastAsia="bg-BG"/>
              </w:rPr>
              <w:t>Доставно-складови</w:t>
            </w:r>
            <w:proofErr w:type="spellEnd"/>
            <w:r w:rsidRPr="008015B9">
              <w:rPr>
                <w:rFonts w:ascii="Times New Roman" w:eastAsia="Batang" w:hAnsi="Times New Roman" w:cs="Times New Roman"/>
                <w:sz w:val="24"/>
                <w:szCs w:val="24"/>
                <w:lang w:eastAsia="bg-BG"/>
              </w:rPr>
              <w:t xml:space="preserve"> разходи:</w:t>
            </w:r>
          </w:p>
        </w:tc>
        <w:tc>
          <w:tcPr>
            <w:tcW w:w="1381" w:type="dxa"/>
            <w:vAlign w:val="bottom"/>
            <w:hideMark/>
          </w:tcPr>
          <w:p w:rsidR="008015B9" w:rsidRPr="008015B9" w:rsidRDefault="008015B9" w:rsidP="008015B9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0"/>
              </w:rPr>
              <w:t>%</w:t>
            </w:r>
          </w:p>
        </w:tc>
      </w:tr>
      <w:tr w:rsidR="008015B9" w:rsidRPr="008015B9" w:rsidTr="00E8032D">
        <w:tc>
          <w:tcPr>
            <w:tcW w:w="567" w:type="dxa"/>
            <w:vAlign w:val="center"/>
          </w:tcPr>
          <w:p w:rsidR="008015B9" w:rsidRPr="008015B9" w:rsidRDefault="008015B9" w:rsidP="008015B9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</w:p>
        </w:tc>
        <w:tc>
          <w:tcPr>
            <w:tcW w:w="4820" w:type="dxa"/>
            <w:vAlign w:val="center"/>
            <w:hideMark/>
          </w:tcPr>
          <w:p w:rsidR="008015B9" w:rsidRPr="008015B9" w:rsidRDefault="008015B9" w:rsidP="008015B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4"/>
                <w:lang w:eastAsia="bg-BG"/>
              </w:rPr>
              <w:t>Допълнителни разходи върху труд:</w:t>
            </w:r>
          </w:p>
        </w:tc>
        <w:tc>
          <w:tcPr>
            <w:tcW w:w="1381" w:type="dxa"/>
            <w:vAlign w:val="bottom"/>
            <w:hideMark/>
          </w:tcPr>
          <w:p w:rsidR="008015B9" w:rsidRPr="008015B9" w:rsidRDefault="008015B9" w:rsidP="008015B9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0"/>
              </w:rPr>
              <w:t>%</w:t>
            </w:r>
          </w:p>
        </w:tc>
      </w:tr>
      <w:tr w:rsidR="008015B9" w:rsidRPr="008015B9" w:rsidTr="00E8032D">
        <w:tc>
          <w:tcPr>
            <w:tcW w:w="567" w:type="dxa"/>
            <w:vAlign w:val="center"/>
          </w:tcPr>
          <w:p w:rsidR="008015B9" w:rsidRPr="008015B9" w:rsidRDefault="008015B9" w:rsidP="008015B9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</w:p>
        </w:tc>
        <w:tc>
          <w:tcPr>
            <w:tcW w:w="4820" w:type="dxa"/>
            <w:vAlign w:val="center"/>
            <w:hideMark/>
          </w:tcPr>
          <w:p w:rsidR="008015B9" w:rsidRPr="008015B9" w:rsidRDefault="008015B9" w:rsidP="008015B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4"/>
                <w:lang w:eastAsia="bg-BG"/>
              </w:rPr>
              <w:t>Допълнителни разходи върху механизация:</w:t>
            </w:r>
          </w:p>
        </w:tc>
        <w:tc>
          <w:tcPr>
            <w:tcW w:w="1381" w:type="dxa"/>
            <w:vAlign w:val="bottom"/>
            <w:hideMark/>
          </w:tcPr>
          <w:p w:rsidR="008015B9" w:rsidRPr="008015B9" w:rsidRDefault="008015B9" w:rsidP="008015B9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0"/>
              </w:rPr>
              <w:t>%</w:t>
            </w:r>
          </w:p>
        </w:tc>
      </w:tr>
      <w:tr w:rsidR="008015B9" w:rsidRPr="008015B9" w:rsidTr="00E8032D">
        <w:tc>
          <w:tcPr>
            <w:tcW w:w="567" w:type="dxa"/>
            <w:vAlign w:val="center"/>
          </w:tcPr>
          <w:p w:rsidR="008015B9" w:rsidRPr="008015B9" w:rsidRDefault="008015B9" w:rsidP="008015B9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</w:p>
        </w:tc>
        <w:tc>
          <w:tcPr>
            <w:tcW w:w="4820" w:type="dxa"/>
            <w:vAlign w:val="center"/>
            <w:hideMark/>
          </w:tcPr>
          <w:p w:rsidR="008015B9" w:rsidRPr="008015B9" w:rsidRDefault="008015B9" w:rsidP="008015B9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4"/>
                <w:lang w:eastAsia="bg-BG"/>
              </w:rPr>
              <w:t>Печалба:</w:t>
            </w:r>
          </w:p>
        </w:tc>
        <w:tc>
          <w:tcPr>
            <w:tcW w:w="1381" w:type="dxa"/>
            <w:vAlign w:val="bottom"/>
            <w:hideMark/>
          </w:tcPr>
          <w:p w:rsidR="008015B9" w:rsidRPr="008015B9" w:rsidRDefault="008015B9" w:rsidP="008015B9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0"/>
              </w:rPr>
            </w:pPr>
            <w:r w:rsidRPr="008015B9">
              <w:rPr>
                <w:rFonts w:ascii="Times New Roman" w:eastAsia="Batang" w:hAnsi="Times New Roman" w:cs="Times New Roman"/>
                <w:sz w:val="24"/>
                <w:szCs w:val="20"/>
              </w:rPr>
              <w:t>%</w:t>
            </w:r>
          </w:p>
        </w:tc>
      </w:tr>
    </w:tbl>
    <w:p w:rsidR="008015B9" w:rsidRPr="008015B9" w:rsidRDefault="008015B9" w:rsidP="008015B9">
      <w:pPr>
        <w:tabs>
          <w:tab w:val="right" w:pos="8789"/>
        </w:tabs>
        <w:suppressAutoHyphens/>
        <w:spacing w:after="0" w:line="240" w:lineRule="auto"/>
        <w:ind w:firstLine="720"/>
        <w:jc w:val="both"/>
        <w:rPr>
          <w:rFonts w:ascii="Times New Roman" w:eastAsia="Batang" w:hAnsi="Times New Roman" w:cs="Times New Roman"/>
          <w:spacing w:val="-2"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pacing w:val="-2"/>
          <w:sz w:val="24"/>
          <w:szCs w:val="24"/>
        </w:rPr>
        <w:t xml:space="preserve">Чл.4. </w:t>
      </w:r>
      <w:r w:rsidRPr="008015B9">
        <w:rPr>
          <w:rFonts w:ascii="Times New Roman" w:eastAsia="Batang" w:hAnsi="Times New Roman" w:cs="Times New Roman"/>
          <w:spacing w:val="-2"/>
          <w:sz w:val="24"/>
          <w:szCs w:val="24"/>
        </w:rPr>
        <w:t xml:space="preserve">Заплащането на извършените дейности се извършва текущо през времето на действие на договора, с платежно нареждане, след подписване на двустранен протокол, акт за извършените работи и представяне на оригинална фактура от Изпълнителя – до 30 </w:t>
      </w:r>
      <w:r w:rsidRPr="008015B9">
        <w:rPr>
          <w:rFonts w:ascii="Times New Roman" w:eastAsia="Batang" w:hAnsi="Times New Roman" w:cs="Times New Roman"/>
          <w:spacing w:val="-2"/>
          <w:sz w:val="24"/>
          <w:szCs w:val="24"/>
        </w:rPr>
        <w:lastRenderedPageBreak/>
        <w:t>календарни дни, считано от датата на съставяне на протоколи и съответните финансови документи по следната сметка на изпълнителя:</w:t>
      </w:r>
    </w:p>
    <w:p w:rsidR="008015B9" w:rsidRPr="008015B9" w:rsidRDefault="008015B9" w:rsidP="008015B9">
      <w:pPr>
        <w:tabs>
          <w:tab w:val="right" w:pos="8789"/>
        </w:tabs>
        <w:suppressAutoHyphens/>
        <w:spacing w:after="0" w:line="240" w:lineRule="auto"/>
        <w:ind w:firstLine="720"/>
        <w:jc w:val="both"/>
        <w:rPr>
          <w:rFonts w:ascii="Times New Roman" w:eastAsia="Batang" w:hAnsi="Times New Roman" w:cs="Times New Roman"/>
          <w:spacing w:val="-2"/>
          <w:sz w:val="24"/>
          <w:szCs w:val="24"/>
        </w:rPr>
      </w:pPr>
      <w:r w:rsidRPr="008015B9">
        <w:rPr>
          <w:rFonts w:ascii="Times New Roman" w:eastAsia="Batang" w:hAnsi="Times New Roman" w:cs="Times New Roman"/>
          <w:spacing w:val="-2"/>
          <w:sz w:val="24"/>
          <w:szCs w:val="24"/>
        </w:rPr>
        <w:t>БАНКА: .............................................</w:t>
      </w:r>
    </w:p>
    <w:p w:rsidR="008015B9" w:rsidRPr="008015B9" w:rsidRDefault="008015B9" w:rsidP="008015B9">
      <w:pPr>
        <w:tabs>
          <w:tab w:val="right" w:pos="8789"/>
        </w:tabs>
        <w:suppressAutoHyphens/>
        <w:spacing w:after="0" w:line="240" w:lineRule="auto"/>
        <w:ind w:firstLine="720"/>
        <w:jc w:val="both"/>
        <w:rPr>
          <w:rFonts w:ascii="Times New Roman" w:eastAsia="Batang" w:hAnsi="Times New Roman" w:cs="Times New Roman"/>
          <w:spacing w:val="-2"/>
          <w:sz w:val="24"/>
          <w:szCs w:val="24"/>
        </w:rPr>
      </w:pPr>
      <w:r w:rsidRPr="008015B9">
        <w:rPr>
          <w:rFonts w:ascii="Times New Roman" w:eastAsia="Batang" w:hAnsi="Times New Roman" w:cs="Times New Roman"/>
          <w:spacing w:val="-2"/>
          <w:sz w:val="24"/>
          <w:szCs w:val="24"/>
        </w:rPr>
        <w:t>BIG: ....................................................</w:t>
      </w:r>
    </w:p>
    <w:p w:rsidR="008015B9" w:rsidRPr="008015B9" w:rsidRDefault="008015B9" w:rsidP="008015B9">
      <w:pPr>
        <w:tabs>
          <w:tab w:val="right" w:pos="8789"/>
        </w:tabs>
        <w:suppressAutoHyphens/>
        <w:spacing w:after="0" w:line="240" w:lineRule="auto"/>
        <w:ind w:firstLine="720"/>
        <w:jc w:val="both"/>
        <w:rPr>
          <w:rFonts w:ascii="Times New Roman" w:eastAsia="Batang" w:hAnsi="Times New Roman" w:cs="Times New Roman"/>
          <w:spacing w:val="-2"/>
          <w:sz w:val="24"/>
          <w:szCs w:val="24"/>
        </w:rPr>
      </w:pPr>
      <w:r w:rsidRPr="008015B9">
        <w:rPr>
          <w:rFonts w:ascii="Times New Roman" w:eastAsia="Batang" w:hAnsi="Times New Roman" w:cs="Times New Roman"/>
          <w:spacing w:val="-2"/>
          <w:sz w:val="24"/>
          <w:szCs w:val="24"/>
        </w:rPr>
        <w:t>IBAN: .................................................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Чл.5.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възникване на дейности, непредвидени в предложението, единичните цени се доказват с анализи по договорените показатели. Стойността на материалите, за непредвидените разходи, се доказва с фактура.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ІІІ. СРОК ЗА ИЗПЪЛНЕНИЕ</w:t>
      </w:r>
    </w:p>
    <w:p w:rsidR="008015B9" w:rsidRPr="008015B9" w:rsidRDefault="008015B9" w:rsidP="008015B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Чл.6.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Срокът за действие на договора 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………………………..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започва да тече от датата на </w:t>
      </w:r>
      <w:r w:rsidR="00D6238E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разрешаване на изпълнение на дейностите</w:t>
      </w:r>
      <w:r w:rsidR="006718D7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6718D7" w:rsidRPr="006718D7">
        <w:t xml:space="preserve"> </w:t>
      </w:r>
      <w:r w:rsidR="006718D7" w:rsidRPr="006718D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предмет на поръчката.</w:t>
      </w:r>
      <w:bookmarkStart w:id="2" w:name="_GoBack"/>
      <w:bookmarkEnd w:id="2"/>
    </w:p>
    <w:p w:rsidR="008015B9" w:rsidRPr="008015B9" w:rsidRDefault="008015B9" w:rsidP="00D62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3" w:name="bookmark3"/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Чл.7.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Дейностите</w:t>
      </w:r>
      <w:r w:rsidR="000874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предмет на поръчката следва да се извършват в съответствие с представена от ИЗПЪЛНИТЕЛЯ оферта неразделна част от този договор.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outlineLvl w:val="2"/>
        <w:rPr>
          <w:rFonts w:ascii="Calibri" w:eastAsia="Calibri" w:hAnsi="Calibri" w:cs="Times New Roman"/>
          <w:b/>
          <w:bCs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8015B9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ІV. ПРАВА И ЗАДЪЛЖЕНИЯ НА ВЪЗЛОЖИТЕЛЯ</w:t>
      </w:r>
      <w:bookmarkEnd w:id="3"/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Чл.8.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Възложителят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има право във всеки момент от изпълнението на договора да извършва проверки, относно качеството на работата и влаганите материали.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Чл.9.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констатиране на некачествено извършени работи, влагане на некачествени и нестандартни материали,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Възложителят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има право да спира извършването на работите до отстраняване на нарушенията.</w:t>
      </w:r>
    </w:p>
    <w:p w:rsidR="008015B9" w:rsidRPr="00D6238E" w:rsidRDefault="008015B9" w:rsidP="008015B9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Чл.10. </w:t>
      </w:r>
      <w:r w:rsidR="00D6238E">
        <w:rPr>
          <w:rFonts w:ascii="Times New Roman" w:eastAsia="Batang" w:hAnsi="Times New Roman" w:cs="Times New Roman"/>
          <w:sz w:val="24"/>
          <w:szCs w:val="24"/>
        </w:rPr>
        <w:t xml:space="preserve">Разрешаването на строителството се извършва от </w:t>
      </w:r>
      <w:r w:rsidR="00D6238E" w:rsidRPr="00D6238E">
        <w:rPr>
          <w:rFonts w:ascii="Times New Roman" w:eastAsia="Batang" w:hAnsi="Times New Roman" w:cs="Times New Roman"/>
          <w:b/>
          <w:sz w:val="24"/>
          <w:szCs w:val="24"/>
        </w:rPr>
        <w:t>Възложителят</w:t>
      </w:r>
      <w:r w:rsidRPr="00D6238E">
        <w:rPr>
          <w:rFonts w:ascii="Times New Roman" w:eastAsia="Batang" w:hAnsi="Times New Roman" w:cs="Times New Roman"/>
          <w:b/>
          <w:sz w:val="24"/>
          <w:szCs w:val="24"/>
        </w:rPr>
        <w:t>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Чл.11. </w:t>
      </w:r>
      <w:r w:rsidRPr="0058782B">
        <w:rPr>
          <w:rFonts w:ascii="Times New Roman" w:eastAsia="Calibri" w:hAnsi="Times New Roman" w:cs="Times New Roman"/>
          <w:b/>
          <w:bCs/>
          <w:color w:val="000000"/>
          <w:sz w:val="23"/>
          <w:szCs w:val="24"/>
          <w:lang w:eastAsia="bg-BG" w:bidi="bg-BG"/>
        </w:rPr>
        <w:t xml:space="preserve">Възложителят </w:t>
      </w:r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е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длъжен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поискване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от страна на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Изпълнителя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предоставя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допълнителни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данни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необходимостта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които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възникнала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процеса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изпълнение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>възложената</w:t>
      </w:r>
      <w:proofErr w:type="spellEnd"/>
      <w:r w:rsidR="0058782B" w:rsidRPr="0058782B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работа</w:t>
      </w:r>
      <w:r w:rsidRPr="0058782B">
        <w:rPr>
          <w:rFonts w:ascii="Times New Roman" w:eastAsia="Batang" w:hAnsi="Times New Roman" w:cs="Times New Roman"/>
          <w:sz w:val="24"/>
          <w:szCs w:val="24"/>
        </w:rPr>
        <w:t>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Чл.12. </w:t>
      </w:r>
      <w:r w:rsidRPr="008015B9">
        <w:rPr>
          <w:rFonts w:ascii="Times New Roman" w:eastAsia="Calibri" w:hAnsi="Times New Roman" w:cs="Times New Roman"/>
          <w:b/>
          <w:bCs/>
          <w:color w:val="000000"/>
          <w:sz w:val="23"/>
          <w:szCs w:val="24"/>
          <w:lang w:eastAsia="bg-BG" w:bidi="bg-BG"/>
        </w:rPr>
        <w:t xml:space="preserve">Възложителят </w:t>
      </w:r>
      <w:r w:rsidRPr="008015B9">
        <w:rPr>
          <w:rFonts w:ascii="Times New Roman" w:eastAsia="Batang" w:hAnsi="Times New Roman" w:cs="Times New Roman"/>
          <w:sz w:val="24"/>
          <w:szCs w:val="24"/>
        </w:rPr>
        <w:t>се задължава да  оказва  необходимото  съдействие  на  ИЗПЪЛНИТЕЛЯ  за изпълнение клаузите на настоящия договора.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Чл.13. </w:t>
      </w:r>
      <w:r w:rsidRPr="008015B9">
        <w:rPr>
          <w:rFonts w:ascii="Times New Roman" w:eastAsia="Calibri" w:hAnsi="Times New Roman" w:cs="Times New Roman"/>
          <w:b/>
          <w:bCs/>
          <w:color w:val="000000"/>
          <w:sz w:val="23"/>
          <w:szCs w:val="24"/>
          <w:lang w:eastAsia="bg-BG" w:bidi="bg-BG"/>
        </w:rPr>
        <w:t xml:space="preserve">Възложителят 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се задължава да осигури достъп до всички обекти, предмет на Договора, на техниката на </w:t>
      </w:r>
      <w:r w:rsidRPr="008015B9">
        <w:rPr>
          <w:rFonts w:ascii="Times New Roman" w:eastAsia="Calibri" w:hAnsi="Times New Roman" w:cs="Times New Roman"/>
          <w:b/>
          <w:bCs/>
          <w:color w:val="000000"/>
          <w:sz w:val="23"/>
          <w:szCs w:val="24"/>
          <w:lang w:eastAsia="bg-BG" w:bidi="bg-BG"/>
        </w:rPr>
        <w:t>Изпълнителя</w:t>
      </w:r>
      <w:r w:rsidRPr="008015B9">
        <w:rPr>
          <w:rFonts w:ascii="Times New Roman" w:eastAsia="Batang" w:hAnsi="Times New Roman" w:cs="Times New Roman"/>
          <w:sz w:val="24"/>
          <w:szCs w:val="24"/>
        </w:rPr>
        <w:t>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outlineLvl w:val="2"/>
        <w:rPr>
          <w:rFonts w:ascii="Calibri" w:eastAsia="Times New Roman" w:hAnsi="Calibri" w:cs="Times New Roman"/>
          <w:b/>
          <w:bCs/>
          <w:sz w:val="24"/>
          <w:szCs w:val="24"/>
          <w:lang w:eastAsia="bg-BG"/>
        </w:rPr>
      </w:pPr>
      <w:bookmarkStart w:id="4" w:name="bookmark4"/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8015B9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V. ПРАВА И ЗАДЪЛЖЕНИЯ НА ИЗПЪЛНИТЕЛЯ</w:t>
      </w:r>
      <w:bookmarkEnd w:id="4"/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Чл.14.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Изпълнителят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задължава да упражнява компетентно ръководство при изпълнение на дейностите предмет на настоящия договор, както и да осигурява всичката необходима техника и инструментариум.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Чл.15.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Изпълнителят се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задължава, при изпълнение на възложените работи, да спазва всички действащи технически нормативни документи.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Чл.16.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Изпълнителят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задължава да създаде необходимата организация на работа, с оглед изпълнение на задачите поставени от </w:t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, в рамките на договорените условия. Тук влизат задълженията по получаване и отчитане на възлаганите дейности.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Чл.17.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Изпълнителят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 да спазва при изпълнението, изискванията по опазване на околната среда и правилника по безопасност и охрана на труда, както и безопасността на движението по пътищата и противопожарната охрана.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Чл.18.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Изпълнителят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длъжен да уведомява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Възложителя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извършените дейности. 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Чл.19.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Изпълнителят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задължава, при изкопни работи да спазва реда установен от общинските служби. Нарушените по негова вина комуникации се възстановяват за негова сметка.</w:t>
      </w:r>
    </w:p>
    <w:p w:rsidR="00D6238E" w:rsidRDefault="008015B9" w:rsidP="005262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Чл.20. (1)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>Изпълнителят</w:t>
      </w:r>
      <w:r w:rsidR="0052626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поема гаранционни срокове </w:t>
      </w:r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в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съответствие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Наредба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№ 2 от 31 юли 2003г. за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въвеждане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експлоатация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строежите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Република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България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минималните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гаранционни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срокове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изпълнени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СМР,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съоръжения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строителни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обекти</w:t>
      </w:r>
      <w:proofErr w:type="spellEnd"/>
      <w:r w:rsidR="00526262" w:rsidRPr="0052626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526262" w:rsidRPr="00526262" w:rsidRDefault="00D6238E" w:rsidP="005262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proofErr w:type="spellStart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забележка</w:t>
      </w:r>
      <w:proofErr w:type="spellEnd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: В случай че участник</w:t>
      </w:r>
      <w:proofErr w:type="spellStart"/>
      <w:r w:rsidR="005807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ът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е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посочил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п</w:t>
      </w:r>
      <w:proofErr w:type="gram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о</w:t>
      </w:r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-</w:t>
      </w:r>
      <w:proofErr w:type="gram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големи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гаранционни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срокове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от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минимално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предвидените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такива</w:t>
      </w:r>
      <w:proofErr w:type="spellEnd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, в </w:t>
      </w:r>
      <w:proofErr w:type="spellStart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този</w:t>
      </w:r>
      <w:proofErr w:type="spellEnd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член </w:t>
      </w:r>
      <w:proofErr w:type="spellStart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ще</w:t>
      </w:r>
      <w:proofErr w:type="spellEnd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се </w:t>
      </w:r>
      <w:proofErr w:type="spellStart"/>
      <w:r w:rsidR="0058074D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записв</w:t>
      </w:r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ат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конкретно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предложените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гаранционни</w:t>
      </w:r>
      <w:proofErr w:type="spellEnd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D6238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срокове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(2) Сроковете започват да текат от датата на подписване на двустранния приемо-предавателен протокол. </w:t>
      </w: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5" w:name="bookmark6"/>
    </w:p>
    <w:p w:rsidR="00D6238E" w:rsidRPr="00D6238E" w:rsidRDefault="008015B9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bg-BG"/>
        </w:rPr>
        <w:t>Чл.21.</w:t>
      </w:r>
      <w:r w:rsidRPr="008015B9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bg-BG"/>
        </w:rPr>
        <w:t xml:space="preserve"> </w:t>
      </w:r>
      <w:r w:rsidR="00D6238E"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При изпълнение на своите задължения ИЗПЪЛНИТЕЛЯТ: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1. поема пълна отговорност за качественото и срочно изпълнение на възложените работи,   гарантирайки цялостна охрана и безопасност на труда.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2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взема необходимите мерки за опазване на пътищата, ползвани от него по време на строителството и за сигурността на съществуващия пътен трафик, за което носи пълна отговорност.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3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организира и изпълнява всички появили се по време на строителството въпроси, свързани с временната организация на пътния трафик и съгласувания с другите заинтересовани страни.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4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осигурява и поддържа цялостно наблюдение, необходимото осветление и охрана на Строежа по всяко време, с което поема пълна отговорност за състоянието му и за съответните наличности.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5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съгласува всички налагащи се промени в графика за изпълнение по време на изпълнение на Строежа с ВЪЗЛОЖИТЕЛЯ.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6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предоставя възможност за контролиране и приемане на изпълнените видове работи.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7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осъществява лабораторен контрол с акредитирана строителна лаборатория при спазване изискванията на действащите Законови разпоредби и Техническата спецификация на ВЪЗЛОЖИТЕЛЯ.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8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осигурява обходни пътища и подържа строителни площадки, свързани със строителните нужди в нормални условия за движение. Средствата за това са включени в ценовата оферта.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9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влага в Строежа Строителни продукти отговарящи на нормативните изисквания, стандарти и условията на техническото задание и спецификация и разрешението за строеж, притежават и са представени със съответните сертификати за качество и декларация за съответствие на продуктите.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1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0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 не изпълнява СМР, за които съществуват ограничения за изпълнението им през неблагоприятни климатични условия, съгласно Техническите спецификации.</w:t>
      </w:r>
    </w:p>
    <w:p w:rsidR="008015B9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bookmarkStart w:id="6" w:name="OLE_LINK14"/>
      <w:bookmarkStart w:id="7" w:name="OLE_LINK15"/>
      <w:bookmarkStart w:id="8" w:name="OLE_LINK16"/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1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1</w:t>
      </w:r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.</w:t>
      </w:r>
      <w:bookmarkEnd w:id="6"/>
      <w:bookmarkEnd w:id="7"/>
      <w:bookmarkEnd w:id="8"/>
      <w:r w:rsidRPr="00D6238E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 носи пълна отговорност за изпълнените видове работи до приемане на Строежа. Приемането на отделни елементи или видове работи по време на строителството не освобождава ИЗПЪЛНИТЕЛЯ от тази отговорност.</w:t>
      </w:r>
    </w:p>
    <w:p w:rsid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bg-BG"/>
        </w:rPr>
      </w:pPr>
      <w:bookmarkStart w:id="9" w:name="OLE_LINK17"/>
      <w:bookmarkStart w:id="10" w:name="OLE_LINK18"/>
      <w:r w:rsidRPr="00D6238E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12.За собствена сметка да натовари превози и разтовари до депо всички земни почви, клони, храсти, дървета, пънове и др. подобни, получили се вследствие на строителните работи, както и да заплати всички следващи се такси за депониране на отпадъка.</w:t>
      </w:r>
    </w:p>
    <w:p w:rsid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bg-BG"/>
        </w:rPr>
      </w:pPr>
      <w:r w:rsidRPr="00D6238E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1</w:t>
      </w:r>
      <w:r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3</w:t>
      </w:r>
      <w:r w:rsidRPr="00D6238E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.</w:t>
      </w:r>
      <w:r w:rsidRPr="00D6238E">
        <w:t xml:space="preserve"> </w:t>
      </w:r>
      <w:r w:rsidRPr="00D6238E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Да организира и извърши дейностите по събиране, транспортиране, обезвреждане и оползотворяване на строителните и другите отпадъци, възникнали в резултат на осъществяване на дейностите</w:t>
      </w:r>
      <w:r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 в съответствие с разпоредбите на ЗУО</w:t>
      </w:r>
      <w:r w:rsidRPr="00D6238E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>.</w:t>
      </w:r>
    </w:p>
    <w:p w:rsidR="00D6238E" w:rsidRPr="00D6238E" w:rsidRDefault="00D6238E" w:rsidP="00D6238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eastAsia="bg-BG"/>
        </w:rPr>
      </w:pPr>
    </w:p>
    <w:bookmarkEnd w:id="9"/>
    <w:bookmarkEnd w:id="10"/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8015B9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VІІ. САНКЦИИ И НЕУСТОЙКИ</w:t>
      </w:r>
      <w:bookmarkEnd w:id="5"/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Чл.22.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санкции, наложени от компетентни органи, за нарушения на нормативни актове или щети, нанесени на трети лица, по вина на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Изпълнителя,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са за негова сметка.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Чл.23.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неизпълнение или забавеното изпълнение на този договор, от страна на </w:t>
      </w:r>
      <w:r w:rsidRPr="00801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 w:bidi="bg-BG"/>
        </w:rPr>
        <w:t xml:space="preserve">Изпълнителя,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последния дължи неустойка на </w:t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Възложителя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размерна на </w:t>
      </w:r>
      <w:r w:rsidR="00D6238E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00 лв. за всяко неизпълнено, съответно забавено изпълнение.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Чл.24.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неизпълнение на настоящия договор виновната страна дължи на изправната обезщетение за вреди и пропуснати ползи.</w:t>
      </w:r>
    </w:p>
    <w:p w:rsidR="008015B9" w:rsidRPr="00020AA7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Чл.25. </w:t>
      </w:r>
      <w:r w:rsidR="00D6238E" w:rsidRPr="00020A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</w:t>
      </w:r>
      <w:r w:rsidR="00D6238E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</w:t>
      </w:r>
      <w:r w:rsidR="00020AA7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зпълнителят</w:t>
      </w:r>
      <w:r w:rsidR="00D6238E" w:rsidRPr="00020A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 е завършил обекта в сроковете, по чл. 6 от договора и забавата не се дължи на Форсмажорно обстоятелство или на причина, за която </w:t>
      </w:r>
      <w:r w:rsidR="00D6238E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</w:t>
      </w:r>
      <w:r w:rsidR="00020AA7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ъзложителя</w:t>
      </w:r>
      <w:r w:rsidR="00D6238E" w:rsidRPr="00020A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отговаря, </w:t>
      </w:r>
      <w:r w:rsidR="00D6238E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</w:t>
      </w:r>
      <w:r w:rsidR="00020AA7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зпълнителят</w:t>
      </w:r>
      <w:r w:rsidR="00D6238E" w:rsidRPr="00020A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задължава да плати неустойка на </w:t>
      </w:r>
      <w:r w:rsidR="00D6238E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</w:t>
      </w:r>
      <w:r w:rsidR="00020AA7" w:rsidRPr="00020A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ъзложителя</w:t>
      </w:r>
      <w:r w:rsidR="00D6238E" w:rsidRPr="00020A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размер на 2% (два процента) на ден от общата цена за всеки ден на забавата, но не повече от 20% (двадесет процента) от общата цена.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VІІІ. ПРЕКРАТЯВАНЕ НА ДОГОВОРА</w:t>
      </w:r>
    </w:p>
    <w:p w:rsidR="008015B9" w:rsidRPr="008015B9" w:rsidRDefault="008015B9" w:rsidP="008015B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bookmarkStart w:id="11" w:name="bookmark7"/>
      <w:r w:rsidRPr="008015B9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bg-BG"/>
        </w:rPr>
        <w:t xml:space="preserve">Чл.26. 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(1) Действието на този договор се прекратява:</w:t>
      </w:r>
    </w:p>
    <w:p w:rsidR="008015B9" w:rsidRPr="008015B9" w:rsidRDefault="008015B9" w:rsidP="008015B9">
      <w:pPr>
        <w:numPr>
          <w:ilvl w:val="0"/>
          <w:numId w:val="4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с изтичане срока на договора;</w:t>
      </w:r>
    </w:p>
    <w:p w:rsidR="008015B9" w:rsidRPr="008015B9" w:rsidRDefault="008015B9" w:rsidP="008015B9">
      <w:pPr>
        <w:numPr>
          <w:ilvl w:val="0"/>
          <w:numId w:val="4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с изпълнението на всички задължения на страните;</w:t>
      </w:r>
    </w:p>
    <w:p w:rsidR="008015B9" w:rsidRPr="008015B9" w:rsidRDefault="008015B9" w:rsidP="008015B9">
      <w:pPr>
        <w:numPr>
          <w:ilvl w:val="0"/>
          <w:numId w:val="4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по взаимно съгласие между страните, изразено в писмена форма;</w:t>
      </w:r>
    </w:p>
    <w:p w:rsidR="008015B9" w:rsidRPr="008015B9" w:rsidRDefault="008015B9" w:rsidP="008015B9">
      <w:pPr>
        <w:numPr>
          <w:ilvl w:val="0"/>
          <w:numId w:val="4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при настъпване на обективна невъзможност за изпълнение на възложената работа;</w:t>
      </w:r>
    </w:p>
    <w:p w:rsidR="008015B9" w:rsidRPr="008015B9" w:rsidRDefault="00D6238E" w:rsidP="008015B9">
      <w:pPr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8015B9" w:rsidRPr="008015B9">
        <w:rPr>
          <w:rFonts w:ascii="Times New Roman" w:eastAsia="Batang" w:hAnsi="Times New Roman" w:cs="Times New Roman"/>
          <w:sz w:val="24"/>
          <w:szCs w:val="24"/>
        </w:rPr>
        <w:t xml:space="preserve">(2) В случаите по ал.1, </w:t>
      </w:r>
      <w:r w:rsidR="008015B9" w:rsidRPr="008015B9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Възложителят </w:t>
      </w:r>
      <w:r w:rsidR="008015B9" w:rsidRPr="008015B9">
        <w:rPr>
          <w:rFonts w:ascii="Times New Roman" w:eastAsia="Batang" w:hAnsi="Times New Roman" w:cs="Times New Roman"/>
          <w:sz w:val="24"/>
          <w:szCs w:val="24"/>
        </w:rPr>
        <w:t xml:space="preserve">дължи на </w:t>
      </w:r>
      <w:r w:rsidR="008015B9" w:rsidRPr="008015B9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Изпълнителя </w:t>
      </w:r>
      <w:r w:rsidR="008015B9" w:rsidRPr="008015B9">
        <w:rPr>
          <w:rFonts w:ascii="Times New Roman" w:eastAsia="Batang" w:hAnsi="Times New Roman" w:cs="Times New Roman"/>
          <w:sz w:val="24"/>
          <w:szCs w:val="24"/>
        </w:rPr>
        <w:t>възнаграждение за извършената работа до прекратяване на договора.</w:t>
      </w:r>
    </w:p>
    <w:p w:rsidR="008015B9" w:rsidRPr="008015B9" w:rsidRDefault="008015B9" w:rsidP="008015B9">
      <w:pPr>
        <w:shd w:val="clear" w:color="auto" w:fill="FFFFFF"/>
        <w:spacing w:after="0" w:line="240" w:lineRule="auto"/>
        <w:ind w:left="19" w:firstLine="69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bCs/>
          <w:sz w:val="24"/>
          <w:szCs w:val="24"/>
        </w:rPr>
        <w:t>Чл.27.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</w:t>
      </w:r>
      <w:bookmarkStart w:id="12" w:name="OLE_LINK29"/>
      <w:r w:rsidRPr="008015B9">
        <w:rPr>
          <w:rFonts w:ascii="Times New Roman" w:eastAsia="Batang" w:hAnsi="Times New Roman" w:cs="Times New Roman"/>
          <w:b/>
          <w:sz w:val="24"/>
          <w:szCs w:val="24"/>
        </w:rPr>
        <w:t>Възложителят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има право едностранно да развали договора без предизвестие, когато </w:t>
      </w:r>
      <w:r w:rsidRPr="008015B9">
        <w:rPr>
          <w:rFonts w:ascii="Times New Roman" w:eastAsia="Batang" w:hAnsi="Times New Roman" w:cs="Times New Roman"/>
          <w:b/>
          <w:sz w:val="24"/>
          <w:szCs w:val="24"/>
        </w:rPr>
        <w:t>Изпълнителят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не изпълнява някое от задълженията си по договора.</w:t>
      </w:r>
    </w:p>
    <w:bookmarkEnd w:id="12"/>
    <w:p w:rsidR="008015B9" w:rsidRDefault="008015B9" w:rsidP="00020AA7">
      <w:pPr>
        <w:shd w:val="clear" w:color="auto" w:fill="FFFFFF"/>
        <w:spacing w:after="0" w:line="240" w:lineRule="auto"/>
        <w:ind w:left="19" w:firstLine="69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Чл.28. </w:t>
      </w:r>
      <w:r w:rsidR="00020AA7" w:rsidRPr="00020AA7">
        <w:rPr>
          <w:rFonts w:ascii="Times New Roman" w:eastAsia="Batang" w:hAnsi="Times New Roman" w:cs="Times New Roman"/>
          <w:b/>
          <w:sz w:val="24"/>
          <w:szCs w:val="24"/>
        </w:rPr>
        <w:t>Възложителят</w:t>
      </w:r>
      <w:r w:rsidR="00020AA7" w:rsidRPr="00020AA7">
        <w:rPr>
          <w:rFonts w:ascii="Times New Roman" w:eastAsia="Batang" w:hAnsi="Times New Roman" w:cs="Times New Roman"/>
          <w:sz w:val="24"/>
          <w:szCs w:val="24"/>
        </w:rPr>
        <w:t xml:space="preserve"> има право едностранно да развали договора без предизвестие, когато </w:t>
      </w:r>
      <w:r w:rsidR="00020AA7" w:rsidRPr="00020AA7">
        <w:rPr>
          <w:rFonts w:ascii="Times New Roman" w:eastAsia="Batang" w:hAnsi="Times New Roman" w:cs="Times New Roman"/>
          <w:b/>
          <w:sz w:val="24"/>
          <w:szCs w:val="24"/>
        </w:rPr>
        <w:t>Изпълнителят</w:t>
      </w:r>
      <w:r w:rsidR="00020AA7" w:rsidRPr="00020AA7">
        <w:rPr>
          <w:rFonts w:ascii="Times New Roman" w:eastAsia="Batang" w:hAnsi="Times New Roman" w:cs="Times New Roman"/>
          <w:sz w:val="24"/>
          <w:szCs w:val="24"/>
        </w:rPr>
        <w:t xml:space="preserve">  е в забава да изпълнява задълженията си по договора за повече от 10 календарни дни.</w:t>
      </w:r>
    </w:p>
    <w:p w:rsidR="00020AA7" w:rsidRPr="00020AA7" w:rsidRDefault="00020AA7" w:rsidP="00020AA7">
      <w:pPr>
        <w:shd w:val="clear" w:color="auto" w:fill="FFFFFF"/>
        <w:spacing w:after="0" w:line="240" w:lineRule="auto"/>
        <w:ind w:left="19" w:firstLine="690"/>
        <w:jc w:val="both"/>
        <w:rPr>
          <w:rFonts w:ascii="Calibri" w:eastAsia="Calibri" w:hAnsi="Calibri" w:cs="Times New Roman"/>
          <w:bCs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r w:rsidRPr="008015B9"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  <w:t>ІХ. ЗАКЛЮЧИТЕЛНИ РАЗПОРЕДБИ</w:t>
      </w:r>
      <w:bookmarkEnd w:id="11"/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Чл.29.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Споровете, възникнали във връзка с изпълнението на настоящия договор се решават по взаимно съгласие, а при не постигане на споразумение по съдебен ред.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Чл.30.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неуредените в този договор условия се прилага ЗЗД, както и цялото действащо законодателство (законови и подзаконови нормативни актове), имащо отношение към договора.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Чл.31. Страните определят следните лица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контакти: 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ИЗПЪЛНИТЕЛЯ :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ЗА ВЪЗЛОЖИТЕЛЯ.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Чл.32. 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Този договор се сключи в </w:t>
      </w:r>
      <w:r w:rsidR="00FA7B89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FA7B89">
        <w:rPr>
          <w:rFonts w:ascii="Times New Roman" w:eastAsia="Times New Roman" w:hAnsi="Times New Roman" w:cs="Times New Roman"/>
          <w:sz w:val="24"/>
          <w:szCs w:val="24"/>
          <w:lang w:eastAsia="bg-BG"/>
        </w:rPr>
        <w:t>два</w:t>
      </w:r>
      <w:r w:rsidRPr="008015B9">
        <w:rPr>
          <w:rFonts w:ascii="Times New Roman" w:eastAsia="Times New Roman" w:hAnsi="Times New Roman" w:cs="Times New Roman"/>
          <w:sz w:val="24"/>
          <w:szCs w:val="24"/>
          <w:lang w:eastAsia="bg-BG"/>
        </w:rPr>
        <w:t>) еднообразни екземпляра по един за всяка една от страните.</w:t>
      </w: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15B9" w:rsidRP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15B9" w:rsidRDefault="008015B9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ВЪЗЛОЖИТЕЛ: </w:t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ИЗПЪЛНИТЕЛ:</w:t>
      </w:r>
    </w:p>
    <w:p w:rsidR="00020AA7" w:rsidRDefault="00020AA7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20AA7" w:rsidRDefault="00020AA7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20AA7" w:rsidRPr="008015B9" w:rsidRDefault="00020AA7" w:rsidP="008015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Гл. Счетоводител:</w:t>
      </w:r>
    </w:p>
    <w:p w:rsidR="007F6EFA" w:rsidRDefault="008015B9" w:rsidP="008015B9"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sectPr w:rsidR="007F6EFA" w:rsidSect="00020AA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A7520"/>
    <w:multiLevelType w:val="hybridMultilevel"/>
    <w:tmpl w:val="4BF0C976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F11763"/>
    <w:multiLevelType w:val="hybridMultilevel"/>
    <w:tmpl w:val="B8A2D63C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B504CE"/>
    <w:multiLevelType w:val="hybridMultilevel"/>
    <w:tmpl w:val="F9DE6FB4"/>
    <w:lvl w:ilvl="0" w:tplc="FF8EB82C">
      <w:start w:val="1"/>
      <w:numFmt w:val="decimal"/>
      <w:lvlText w:val="%1."/>
      <w:lvlJc w:val="right"/>
      <w:pPr>
        <w:tabs>
          <w:tab w:val="num" w:pos="1077"/>
        </w:tabs>
        <w:ind w:left="0" w:firstLine="964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3E6C1A"/>
    <w:multiLevelType w:val="hybridMultilevel"/>
    <w:tmpl w:val="D1A89EEE"/>
    <w:lvl w:ilvl="0" w:tplc="F9140032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51"/>
    <w:rsid w:val="000062AB"/>
    <w:rsid w:val="00020AA7"/>
    <w:rsid w:val="0008740B"/>
    <w:rsid w:val="002A0D65"/>
    <w:rsid w:val="00526262"/>
    <w:rsid w:val="0058074D"/>
    <w:rsid w:val="0058782B"/>
    <w:rsid w:val="00647051"/>
    <w:rsid w:val="006718D7"/>
    <w:rsid w:val="007F6EFA"/>
    <w:rsid w:val="008015B9"/>
    <w:rsid w:val="00AA60C9"/>
    <w:rsid w:val="00D6238E"/>
    <w:rsid w:val="00FA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</dc:creator>
  <cp:lastModifiedBy>Marinova</cp:lastModifiedBy>
  <cp:revision>3</cp:revision>
  <dcterms:created xsi:type="dcterms:W3CDTF">2016-08-29T06:35:00Z</dcterms:created>
  <dcterms:modified xsi:type="dcterms:W3CDTF">2016-08-29T11:59:00Z</dcterms:modified>
</cp:coreProperties>
</file>